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AC9" w:rsidRPr="00F96AC9" w:rsidRDefault="00F96AC9" w:rsidP="00F96AC9">
      <w:pPr>
        <w:pStyle w:val="a3"/>
        <w:rPr>
          <w:sz w:val="52"/>
        </w:rPr>
      </w:pPr>
      <w:r w:rsidRPr="00F96AC9">
        <w:rPr>
          <w:sz w:val="52"/>
        </w:rPr>
        <w:t>Налогообложение предпринимательской деятельности</w:t>
      </w:r>
    </w:p>
    <w:p w:rsidR="00F96AC9" w:rsidRDefault="00F96AC9" w:rsidP="00F96AC9">
      <w:pPr>
        <w:pStyle w:val="a5"/>
        <w:numPr>
          <w:ilvl w:val="0"/>
          <w:numId w:val="1"/>
        </w:numPr>
      </w:pPr>
      <w:r>
        <w:t>Понятие и основные институты налогообложения</w:t>
      </w:r>
      <w:r w:rsidR="00402D3F">
        <w:t xml:space="preserve"> предпринимательской деятельности</w:t>
      </w:r>
    </w:p>
    <w:p w:rsidR="00F96AC9" w:rsidRDefault="00F96AC9" w:rsidP="00F96AC9">
      <w:pPr>
        <w:pStyle w:val="a5"/>
        <w:numPr>
          <w:ilvl w:val="0"/>
          <w:numId w:val="1"/>
        </w:numPr>
      </w:pPr>
      <w:r>
        <w:t>Налогообложение индивидуальных предпринимателей</w:t>
      </w:r>
    </w:p>
    <w:p w:rsidR="00F96AC9" w:rsidRDefault="00F96AC9" w:rsidP="006D4906"/>
    <w:p w:rsidR="00F96AC9" w:rsidRDefault="00F96AC9" w:rsidP="00F96AC9">
      <w:pPr>
        <w:pStyle w:val="1"/>
      </w:pPr>
      <w:r>
        <w:t>Понятие и основные институты налогообложения</w:t>
      </w:r>
      <w:r w:rsidR="00402D3F">
        <w:t xml:space="preserve"> предпринимательской деятельности</w:t>
      </w:r>
    </w:p>
    <w:p w:rsidR="00402D3F" w:rsidRDefault="00402D3F" w:rsidP="00402D3F"/>
    <w:p w:rsidR="00402D3F" w:rsidRDefault="00402D3F" w:rsidP="00402D3F">
      <w:r>
        <w:t xml:space="preserve">Налогообложение предприятий в России регулируется Налоговым кодексом Российской Федерации (НК РФ). </w:t>
      </w:r>
    </w:p>
    <w:p w:rsidR="00402D3F" w:rsidRDefault="00402D3F" w:rsidP="00402D3F"/>
    <w:p w:rsidR="00402D3F" w:rsidRDefault="00402D3F" w:rsidP="00402D3F">
      <w:r>
        <w:t>В соответствии с данным документом к существенным элементам налогообложения относятся:</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 xml:space="preserve">г </w:t>
      </w:r>
      <w:r w:rsidRPr="00084E86">
        <w:rPr>
          <w:color w:val="FFFFFF" w:themeColor="background1"/>
          <w:sz w:val="22"/>
        </w:rPr>
        <w:t xml:space="preserve">  </w:t>
      </w:r>
      <w:r w:rsidR="00402D3F" w:rsidRPr="00084E86">
        <w:rPr>
          <w:color w:val="FFFFFF" w:themeColor="background1"/>
          <w:sz w:val="22"/>
        </w:rPr>
        <w:t>ч</w:t>
      </w:r>
      <w:r w:rsidRPr="00084E86">
        <w:rPr>
          <w:color w:val="FFFFFF" w:themeColor="background1"/>
          <w:sz w:val="22"/>
        </w:rPr>
        <w:t xml:space="preserve">            </w:t>
      </w:r>
      <w:r w:rsidR="00402D3F" w:rsidRPr="00084E86">
        <w:rPr>
          <w:color w:val="FFFFFF" w:themeColor="background1"/>
          <w:sz w:val="22"/>
        </w:rPr>
        <w:t>я у</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ьк</w:t>
      </w:r>
      <w:r w:rsidRPr="00084E86">
        <w:rPr>
          <w:color w:val="FFFFFF" w:themeColor="background1"/>
          <w:sz w:val="22"/>
        </w:rPr>
        <w:t xml:space="preserve">  </w:t>
      </w:r>
      <w:r w:rsidR="00402D3F" w:rsidRPr="00084E86">
        <w:rPr>
          <w:color w:val="FFFFFF" w:themeColor="background1"/>
          <w:sz w:val="22"/>
        </w:rPr>
        <w:t xml:space="preserve"> в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уч</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ьщ</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убъ</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б</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 xml:space="preserve"> э</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б</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я (</w:t>
      </w:r>
      <w:r w:rsidRPr="00084E86">
        <w:rPr>
          <w:color w:val="FFFFFF" w:themeColor="background1"/>
          <w:sz w:val="22"/>
        </w:rPr>
        <w:t xml:space="preserve">    </w:t>
      </w:r>
      <w:r w:rsidR="00402D3F" w:rsidRPr="00084E86">
        <w:rPr>
          <w:color w:val="FFFFFF" w:themeColor="background1"/>
          <w:sz w:val="22"/>
        </w:rPr>
        <w:t xml:space="preserve">. 17 </w:t>
      </w:r>
      <w:r w:rsidRPr="00084E86">
        <w:rPr>
          <w:color w:val="FFFFFF" w:themeColor="background1"/>
          <w:sz w:val="22"/>
        </w:rPr>
        <w:t xml:space="preserve">  </w:t>
      </w:r>
      <w:r w:rsidR="00402D3F" w:rsidRPr="00084E86">
        <w:rPr>
          <w:color w:val="FFFFFF" w:themeColor="background1"/>
          <w:sz w:val="22"/>
        </w:rPr>
        <w:t xml:space="preserve">К </w:t>
      </w:r>
      <w:r w:rsidRPr="00084E86">
        <w:rPr>
          <w:color w:val="FFFFFF" w:themeColor="background1"/>
          <w:sz w:val="22"/>
        </w:rPr>
        <w:t xml:space="preserve">  </w:t>
      </w:r>
      <w:r w:rsidR="00402D3F" w:rsidRPr="00084E86">
        <w:rPr>
          <w:color w:val="FFFFFF" w:themeColor="background1"/>
          <w:sz w:val="22"/>
        </w:rPr>
        <w:t>Ф). К ф</w:t>
      </w:r>
      <w:r w:rsidRPr="00084E86">
        <w:rPr>
          <w:color w:val="FFFFFF" w:themeColor="background1"/>
          <w:sz w:val="22"/>
        </w:rPr>
        <w:t xml:space="preserve">  </w:t>
      </w:r>
      <w:r w:rsidR="00402D3F" w:rsidRPr="00084E86">
        <w:rPr>
          <w:color w:val="FFFFFF" w:themeColor="background1"/>
          <w:sz w:val="22"/>
        </w:rPr>
        <w:t>ку</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э</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к</w:t>
      </w:r>
      <w:r w:rsidRPr="00084E86">
        <w:rPr>
          <w:color w:val="FFFFFF" w:themeColor="background1"/>
          <w:sz w:val="22"/>
        </w:rPr>
        <w:t xml:space="preserve">        </w:t>
      </w:r>
      <w:r w:rsidR="00402D3F" w:rsidRPr="00084E86">
        <w:rPr>
          <w:color w:val="FFFFFF" w:themeColor="background1"/>
          <w:sz w:val="22"/>
        </w:rPr>
        <w:t xml:space="preserve">ых </w:t>
      </w:r>
      <w:r w:rsidRPr="00084E86">
        <w:rPr>
          <w:color w:val="FFFFFF" w:themeColor="background1"/>
          <w:sz w:val="22"/>
        </w:rPr>
        <w:t xml:space="preserve">  </w:t>
      </w:r>
      <w:r w:rsidR="00402D3F" w:rsidRPr="00084E86">
        <w:rPr>
          <w:color w:val="FFFFFF" w:themeColor="background1"/>
          <w:sz w:val="22"/>
        </w:rPr>
        <w:t>ущ</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в</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ь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бяз</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Э</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вы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ьг</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ь з</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вы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уш</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к у</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 xml:space="preserve"> в</w:t>
      </w:r>
      <w:r w:rsidRPr="00084E86">
        <w:rPr>
          <w:color w:val="FFFFFF" w:themeColor="background1"/>
          <w:sz w:val="22"/>
        </w:rPr>
        <w:t xml:space="preserve">  </w:t>
      </w:r>
      <w:r w:rsidR="00402D3F" w:rsidRPr="00084E86">
        <w:rPr>
          <w:color w:val="FFFFFF" w:themeColor="background1"/>
          <w:sz w:val="22"/>
        </w:rPr>
        <w:t>зв</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 xml:space="preserve"> у</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ых </w:t>
      </w:r>
      <w:r w:rsidRPr="00084E86">
        <w:rPr>
          <w:color w:val="FFFFFF" w:themeColor="background1"/>
          <w:sz w:val="22"/>
        </w:rPr>
        <w:t xml:space="preserve">  </w:t>
      </w:r>
      <w:r w:rsidR="00402D3F" w:rsidRPr="00084E86">
        <w:rPr>
          <w:color w:val="FFFFFF" w:themeColor="background1"/>
          <w:sz w:val="22"/>
        </w:rPr>
        <w:t>у</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ф</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у</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w:t>
      </w:r>
      <w:r w:rsidRPr="00084E86">
        <w:rPr>
          <w:color w:val="FFFFFF" w:themeColor="background1"/>
          <w:sz w:val="22"/>
        </w:rPr>
        <w:t xml:space="preserve">  </w:t>
      </w:r>
      <w:r w:rsidR="00402D3F" w:rsidRPr="00084E86">
        <w:rPr>
          <w:color w:val="FFFFFF" w:themeColor="background1"/>
          <w:sz w:val="22"/>
        </w:rPr>
        <w:t>.</w:t>
      </w:r>
    </w:p>
    <w:p w:rsidR="00402D3F" w:rsidRDefault="00402D3F" w:rsidP="00402D3F">
      <w:pPr>
        <w:pStyle w:val="a5"/>
        <w:numPr>
          <w:ilvl w:val="0"/>
          <w:numId w:val="9"/>
        </w:numPr>
      </w:pPr>
      <w:r>
        <w:t>Объект налогообложения.</w:t>
      </w:r>
    </w:p>
    <w:p w:rsidR="00402D3F" w:rsidRPr="00084E86" w:rsidRDefault="00402D3F" w:rsidP="00402D3F">
      <w:pPr>
        <w:pStyle w:val="2"/>
        <w:rPr>
          <w:color w:val="FFFFFF" w:themeColor="background1"/>
          <w:sz w:val="22"/>
        </w:rPr>
      </w:pP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бъ</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я – э</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в, (</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 у</w:t>
      </w:r>
      <w:r w:rsidR="00347AD6" w:rsidRPr="00084E86">
        <w:rPr>
          <w:color w:val="FFFFFF" w:themeColor="background1"/>
          <w:sz w:val="22"/>
        </w:rPr>
        <w:t xml:space="preserve">    </w:t>
      </w:r>
      <w:r w:rsidRPr="00084E86">
        <w:rPr>
          <w:color w:val="FFFFFF" w:themeColor="background1"/>
          <w:sz w:val="22"/>
        </w:rPr>
        <w:t xml:space="preserve">уг),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бы</w:t>
      </w:r>
      <w:r w:rsidR="00347AD6" w:rsidRPr="00084E86">
        <w:rPr>
          <w:color w:val="FFFFFF" w:themeColor="background1"/>
          <w:sz w:val="22"/>
        </w:rPr>
        <w:t xml:space="preserve">  </w:t>
      </w:r>
      <w:r w:rsidRPr="00084E86">
        <w:rPr>
          <w:color w:val="FFFFFF" w:themeColor="background1"/>
          <w:sz w:val="22"/>
        </w:rPr>
        <w:t xml:space="preserve">ь,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ющ</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ую, к</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ую </w:t>
      </w:r>
      <w:r w:rsidR="00347AD6" w:rsidRPr="00084E86">
        <w:rPr>
          <w:color w:val="FFFFFF" w:themeColor="background1"/>
          <w:sz w:val="22"/>
        </w:rPr>
        <w:t xml:space="preserve">      </w:t>
      </w:r>
      <w:r w:rsidRPr="00084E86">
        <w:rPr>
          <w:color w:val="FFFFFF" w:themeColor="background1"/>
          <w:sz w:val="22"/>
        </w:rPr>
        <w:t xml:space="preserve"> ф</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кую х</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ку,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з</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вязыв</w:t>
      </w:r>
      <w:r w:rsidR="00347AD6" w:rsidRPr="00084E86">
        <w:rPr>
          <w:color w:val="FFFFFF" w:themeColor="background1"/>
          <w:sz w:val="22"/>
        </w:rPr>
        <w:t xml:space="preserve">      </w:t>
      </w:r>
      <w:r w:rsidRPr="00084E86">
        <w:rPr>
          <w:color w:val="FFFFFF" w:themeColor="background1"/>
          <w:sz w:val="22"/>
        </w:rPr>
        <w:t xml:space="preserve"> в</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у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ьщ</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бяз</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у</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p>
    <w:p w:rsidR="00402D3F" w:rsidRDefault="00402D3F" w:rsidP="00402D3F">
      <w:r>
        <w:t>Объект налогообложения</w:t>
      </w:r>
    </w:p>
    <w:p w:rsidR="00402D3F" w:rsidRDefault="00402D3F" w:rsidP="00402D3F">
      <w:r>
        <w:t xml:space="preserve">Налоговый кодекс РФ (п. 1 ст. 38) следующим образом определяет понятие «объект налогообложения»: «Объектами налогообложения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 </w:t>
      </w:r>
    </w:p>
    <w:p w:rsidR="00402D3F" w:rsidRDefault="00402D3F" w:rsidP="00402D3F">
      <w:r>
        <w:t>Отдельные виды объектов налогообложения:</w:t>
      </w:r>
    </w:p>
    <w:p w:rsidR="00402D3F" w:rsidRDefault="00402D3F" w:rsidP="00402D3F">
      <w:pPr>
        <w:pStyle w:val="a5"/>
        <w:numPr>
          <w:ilvl w:val="0"/>
          <w:numId w:val="2"/>
        </w:numPr>
      </w:pPr>
      <w:r>
        <w:t xml:space="preserve">Имущество. Пункт 2 ст. 38 НК РФ гласит, что под имуществом в настоящем Кодексе понимаются виды объектов гражданских прав (за исключением имущественных прав), относящихся к имуществу в соответствии с ГК РФ. </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юб</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ч</w:t>
      </w:r>
      <w:r w:rsidRPr="00084E86">
        <w:rPr>
          <w:color w:val="FFFFFF" w:themeColor="background1"/>
          <w:sz w:val="22"/>
        </w:rPr>
        <w:t xml:space="preserve">    </w:t>
      </w:r>
      <w:r w:rsidR="00402D3F" w:rsidRPr="00084E86">
        <w:rPr>
          <w:color w:val="FFFFFF" w:themeColor="background1"/>
          <w:sz w:val="22"/>
        </w:rPr>
        <w:t xml:space="preserve"> ГК </w:t>
      </w:r>
      <w:r w:rsidRPr="00084E86">
        <w:rPr>
          <w:color w:val="FFFFFF" w:themeColor="background1"/>
          <w:sz w:val="22"/>
        </w:rPr>
        <w:t xml:space="preserve">  </w:t>
      </w:r>
      <w:r w:rsidR="00402D3F" w:rsidRPr="00084E86">
        <w:rPr>
          <w:color w:val="FFFFFF" w:themeColor="background1"/>
          <w:sz w:val="22"/>
        </w:rPr>
        <w:t>Ф (</w:t>
      </w:r>
      <w:r w:rsidRPr="00084E86">
        <w:rPr>
          <w:color w:val="FFFFFF" w:themeColor="background1"/>
          <w:sz w:val="22"/>
        </w:rPr>
        <w:t xml:space="preserve">    </w:t>
      </w:r>
      <w:r w:rsidR="00402D3F" w:rsidRPr="00084E86">
        <w:rPr>
          <w:color w:val="FFFFFF" w:themeColor="background1"/>
          <w:sz w:val="22"/>
        </w:rPr>
        <w:t xml:space="preserve">. 128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бщ</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я «</w:t>
      </w:r>
      <w:r w:rsidRPr="00084E86">
        <w:rPr>
          <w:color w:val="FFFFFF" w:themeColor="background1"/>
          <w:sz w:val="22"/>
        </w:rPr>
        <w:t xml:space="preserve">    </w:t>
      </w:r>
      <w:r w:rsidR="00402D3F" w:rsidRPr="00084E86">
        <w:rPr>
          <w:color w:val="FFFFFF" w:themeColor="background1"/>
          <w:sz w:val="22"/>
        </w:rPr>
        <w:t>у-щ</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ья 128 к </w:t>
      </w:r>
      <w:r w:rsidRPr="00084E86">
        <w:rPr>
          <w:color w:val="FFFFFF" w:themeColor="background1"/>
          <w:sz w:val="22"/>
        </w:rPr>
        <w:t xml:space="preserve">  </w:t>
      </w:r>
      <w:r w:rsidR="00402D3F" w:rsidRPr="00084E86">
        <w:rPr>
          <w:color w:val="FFFFFF" w:themeColor="background1"/>
          <w:sz w:val="22"/>
        </w:rPr>
        <w:t>бъ</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г</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х </w:t>
      </w:r>
      <w:r w:rsidRPr="00084E86">
        <w:rPr>
          <w:color w:val="FFFFFF" w:themeColor="background1"/>
          <w:sz w:val="22"/>
        </w:rPr>
        <w:t xml:space="preserve">      </w:t>
      </w:r>
      <w:r w:rsidR="00402D3F" w:rsidRPr="00084E86">
        <w:rPr>
          <w:color w:val="FFFFFF" w:themeColor="background1"/>
          <w:sz w:val="22"/>
        </w:rPr>
        <w:t xml:space="preserve">в </w:t>
      </w:r>
      <w:r w:rsidRPr="00084E86">
        <w:rPr>
          <w:color w:val="FFFFFF" w:themeColor="background1"/>
          <w:sz w:val="22"/>
        </w:rPr>
        <w:t xml:space="preserve">              </w:t>
      </w:r>
      <w:r w:rsidR="00402D3F" w:rsidRPr="00084E86">
        <w:rPr>
          <w:color w:val="FFFFFF" w:themeColor="background1"/>
          <w:sz w:val="22"/>
        </w:rPr>
        <w:t xml:space="preserve"> в</w:t>
      </w:r>
      <w:r w:rsidRPr="00084E86">
        <w:rPr>
          <w:color w:val="FFFFFF" w:themeColor="background1"/>
          <w:sz w:val="22"/>
        </w:rPr>
        <w:t xml:space="preserve">  </w:t>
      </w:r>
      <w:r w:rsidR="00402D3F" w:rsidRPr="00084E86">
        <w:rPr>
          <w:color w:val="FFFFFF" w:themeColor="background1"/>
          <w:sz w:val="22"/>
        </w:rPr>
        <w:t>щ</w:t>
      </w:r>
      <w:r w:rsidRPr="00084E86">
        <w:rPr>
          <w:color w:val="FFFFFF" w:themeColor="background1"/>
          <w:sz w:val="22"/>
        </w:rPr>
        <w:t xml:space="preserve">  </w:t>
      </w:r>
      <w:r w:rsidR="00402D3F" w:rsidRPr="00084E86">
        <w:rPr>
          <w:color w:val="FFFFFF" w:themeColor="background1"/>
          <w:sz w:val="22"/>
        </w:rPr>
        <w:t>, вк</w:t>
      </w:r>
      <w:r w:rsidRPr="00084E86">
        <w:rPr>
          <w:color w:val="FFFFFF" w:themeColor="background1"/>
          <w:sz w:val="22"/>
        </w:rPr>
        <w:t xml:space="preserve">  </w:t>
      </w:r>
      <w:r w:rsidR="00402D3F" w:rsidRPr="00084E86">
        <w:rPr>
          <w:color w:val="FFFFFF" w:themeColor="background1"/>
          <w:sz w:val="22"/>
        </w:rPr>
        <w:t>юч</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ьг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ц</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бу</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ущ</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в </w:t>
      </w:r>
      <w:r w:rsidRPr="00084E86">
        <w:rPr>
          <w:color w:val="FFFFFF" w:themeColor="background1"/>
          <w:sz w:val="22"/>
        </w:rPr>
        <w:t xml:space="preserve">      </w:t>
      </w:r>
      <w:r w:rsidR="00402D3F" w:rsidRPr="00084E86">
        <w:rPr>
          <w:color w:val="FFFFFF" w:themeColor="background1"/>
          <w:sz w:val="22"/>
        </w:rPr>
        <w:t xml:space="preserve"> ч</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ущ</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p>
    <w:p w:rsidR="00402D3F" w:rsidRDefault="00402D3F" w:rsidP="00402D3F"/>
    <w:p w:rsidR="00402D3F" w:rsidRDefault="00402D3F" w:rsidP="00402D3F">
      <w:pPr>
        <w:pStyle w:val="a5"/>
        <w:numPr>
          <w:ilvl w:val="0"/>
          <w:numId w:val="2"/>
        </w:numPr>
      </w:pPr>
      <w:r>
        <w:t xml:space="preserve">Доход. Определение дохода сформулировано в ст. 41 НК: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главами «Налог на доходы физических лиц», «Налог на прибыль (доход) организаций», «Налог на доходы от капитала» настоящего Кодекса». Иначе говоря, категория дохода определяется через понятие «выгода». </w:t>
      </w:r>
    </w:p>
    <w:p w:rsidR="00402D3F" w:rsidRDefault="00402D3F" w:rsidP="00402D3F"/>
    <w:p w:rsidR="00402D3F" w:rsidRPr="00084E86" w:rsidRDefault="00402D3F" w:rsidP="00402D3F">
      <w:pPr>
        <w:pStyle w:val="2"/>
        <w:rPr>
          <w:color w:val="FFFFFF" w:themeColor="background1"/>
          <w:sz w:val="22"/>
        </w:rPr>
      </w:pPr>
      <w:r w:rsidRPr="00084E86">
        <w:rPr>
          <w:color w:val="FFFFFF" w:themeColor="background1"/>
          <w:sz w:val="22"/>
        </w:rPr>
        <w:lastRenderedPageBreak/>
        <w:t xml:space="preserve">В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ю </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ь,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яю</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 </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б</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 xml:space="preserve">ый </w:t>
      </w:r>
      <w:r w:rsidRPr="00084E86">
        <w:rPr>
          <w:color w:val="FFFFFF" w:themeColor="background1"/>
          <w:sz w:val="22"/>
        </w:rPr>
        <w:t xml:space="preserve">        </w:t>
      </w:r>
      <w:r w:rsidR="00402D3F" w:rsidRPr="00084E86">
        <w:rPr>
          <w:color w:val="FFFFFF" w:themeColor="background1"/>
          <w:sz w:val="22"/>
        </w:rPr>
        <w:t>ч</w:t>
      </w:r>
      <w:r w:rsidRPr="00084E86">
        <w:rPr>
          <w:color w:val="FFFFFF" w:themeColor="background1"/>
          <w:sz w:val="22"/>
        </w:rPr>
        <w:t xml:space="preserve">    </w:t>
      </w:r>
      <w:r w:rsidR="00402D3F" w:rsidRPr="00084E86">
        <w:rPr>
          <w:color w:val="FFFFFF" w:themeColor="background1"/>
          <w:sz w:val="22"/>
        </w:rPr>
        <w:t>ь в</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ц</w:t>
      </w:r>
      <w:r w:rsidRPr="00084E86">
        <w:rPr>
          <w:color w:val="FFFFFF" w:themeColor="background1"/>
          <w:sz w:val="22"/>
        </w:rPr>
        <w:t xml:space="preserve">        </w:t>
      </w:r>
      <w:r w:rsidR="00402D3F" w:rsidRPr="00084E86">
        <w:rPr>
          <w:color w:val="FFFFFF" w:themeColor="background1"/>
          <w:sz w:val="22"/>
        </w:rPr>
        <w:t xml:space="preserve">ых </w:t>
      </w:r>
      <w:r w:rsidRPr="00084E86">
        <w:rPr>
          <w:color w:val="FFFFFF" w:themeColor="background1"/>
          <w:sz w:val="22"/>
        </w:rPr>
        <w:t xml:space="preserve">    </w:t>
      </w:r>
      <w:r w:rsidR="00402D3F" w:rsidRPr="00084E86">
        <w:rPr>
          <w:color w:val="FFFFFF" w:themeColor="background1"/>
          <w:sz w:val="22"/>
        </w:rPr>
        <w:t>х</w:t>
      </w:r>
      <w:r w:rsidRPr="00084E86">
        <w:rPr>
          <w:color w:val="FFFFFF" w:themeColor="background1"/>
          <w:sz w:val="22"/>
        </w:rPr>
        <w:t xml:space="preserve">      </w:t>
      </w:r>
      <w:r w:rsidR="00402D3F" w:rsidRPr="00084E86">
        <w:rPr>
          <w:color w:val="FFFFFF" w:themeColor="background1"/>
          <w:sz w:val="22"/>
        </w:rPr>
        <w:t xml:space="preserve">в </w:t>
      </w:r>
      <w:r w:rsidRPr="00084E86">
        <w:rPr>
          <w:color w:val="FFFFFF" w:themeColor="background1"/>
          <w:sz w:val="22"/>
        </w:rPr>
        <w:t xml:space="preserve">      </w:t>
      </w:r>
      <w:r w:rsidR="00402D3F" w:rsidRPr="00084E86">
        <w:rPr>
          <w:color w:val="FFFFFF" w:themeColor="background1"/>
          <w:sz w:val="22"/>
        </w:rPr>
        <w:t xml:space="preserve"> в </w:t>
      </w:r>
      <w:r w:rsidRPr="00084E86">
        <w:rPr>
          <w:color w:val="FFFFFF" w:themeColor="background1"/>
          <w:sz w:val="22"/>
        </w:rPr>
        <w:t xml:space="preserve">    </w:t>
      </w:r>
      <w:r w:rsidR="00402D3F" w:rsidRPr="00084E86">
        <w:rPr>
          <w:color w:val="FFFFFF" w:themeColor="background1"/>
          <w:sz w:val="22"/>
        </w:rPr>
        <w:t xml:space="preserve">. 250 </w:t>
      </w:r>
      <w:r w:rsidRPr="00084E86">
        <w:rPr>
          <w:color w:val="FFFFFF" w:themeColor="background1"/>
          <w:sz w:val="22"/>
        </w:rPr>
        <w:t xml:space="preserve">  </w:t>
      </w:r>
      <w:r w:rsidR="00402D3F" w:rsidRPr="00084E86">
        <w:rPr>
          <w:color w:val="FFFFFF" w:themeColor="background1"/>
          <w:sz w:val="22"/>
        </w:rPr>
        <w:t xml:space="preserve">К </w:t>
      </w:r>
      <w:r w:rsidRPr="00084E86">
        <w:rPr>
          <w:color w:val="FFFFFF" w:themeColor="background1"/>
          <w:sz w:val="22"/>
        </w:rPr>
        <w:t xml:space="preserve">  </w:t>
      </w:r>
      <w:r w:rsidR="00402D3F" w:rsidRPr="00084E86">
        <w:rPr>
          <w:color w:val="FFFFFF" w:themeColor="background1"/>
          <w:sz w:val="22"/>
        </w:rPr>
        <w:t>Ф. В ч</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8 </w:t>
      </w:r>
      <w:r w:rsidRPr="00084E86">
        <w:rPr>
          <w:color w:val="FFFFFF" w:themeColor="background1"/>
          <w:sz w:val="22"/>
        </w:rPr>
        <w:t xml:space="preserve">    </w:t>
      </w:r>
      <w:r w:rsidR="00402D3F" w:rsidRPr="00084E86">
        <w:rPr>
          <w:color w:val="FFFFFF" w:themeColor="background1"/>
          <w:sz w:val="22"/>
        </w:rPr>
        <w:t xml:space="preserve">. 250 </w:t>
      </w:r>
      <w:r w:rsidRPr="00084E86">
        <w:rPr>
          <w:color w:val="FFFFFF" w:themeColor="background1"/>
          <w:sz w:val="22"/>
        </w:rPr>
        <w:t xml:space="preserve">  </w:t>
      </w:r>
      <w:r w:rsidR="00402D3F" w:rsidRPr="00084E86">
        <w:rPr>
          <w:color w:val="FFFFFF" w:themeColor="background1"/>
          <w:sz w:val="22"/>
        </w:rPr>
        <w:t xml:space="preserve">К </w:t>
      </w:r>
      <w:r w:rsidRPr="00084E86">
        <w:rPr>
          <w:color w:val="FFFFFF" w:themeColor="background1"/>
          <w:sz w:val="22"/>
        </w:rPr>
        <w:t xml:space="preserve">  </w:t>
      </w:r>
      <w:r w:rsidR="00402D3F" w:rsidRPr="00084E86">
        <w:rPr>
          <w:color w:val="FFFFFF" w:themeColor="background1"/>
          <w:sz w:val="22"/>
        </w:rPr>
        <w:t>Ф в</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ц</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х</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ьщ</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ю</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х</w:t>
      </w:r>
      <w:r w:rsidRPr="00084E86">
        <w:rPr>
          <w:color w:val="FFFFFF" w:themeColor="background1"/>
          <w:sz w:val="22"/>
        </w:rPr>
        <w:t xml:space="preserve">    </w:t>
      </w:r>
      <w:r w:rsidR="00402D3F" w:rsidRPr="00084E86">
        <w:rPr>
          <w:color w:val="FFFFFF" w:themeColor="background1"/>
          <w:sz w:val="22"/>
        </w:rPr>
        <w:t>ы в в</w:t>
      </w:r>
      <w:r w:rsidRPr="00084E86">
        <w:rPr>
          <w:color w:val="FFFFFF" w:themeColor="background1"/>
          <w:sz w:val="22"/>
        </w:rPr>
        <w:t xml:space="preserve">      </w:t>
      </w:r>
      <w:r w:rsidR="00402D3F" w:rsidRPr="00084E86">
        <w:rPr>
          <w:color w:val="FFFFFF" w:themeColor="background1"/>
          <w:sz w:val="22"/>
        </w:rPr>
        <w:t xml:space="preserve"> б</w:t>
      </w:r>
      <w:r w:rsidRPr="00084E86">
        <w:rPr>
          <w:color w:val="FFFFFF" w:themeColor="background1"/>
          <w:sz w:val="22"/>
        </w:rPr>
        <w:t xml:space="preserve">  </w:t>
      </w:r>
      <w:r w:rsidR="00402D3F" w:rsidRPr="00084E86">
        <w:rPr>
          <w:color w:val="FFFFFF" w:themeColor="background1"/>
          <w:sz w:val="22"/>
        </w:rPr>
        <w:t>зв</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уч</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ущ</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б</w:t>
      </w:r>
      <w:r w:rsidRPr="00084E86">
        <w:rPr>
          <w:color w:val="FFFFFF" w:themeColor="background1"/>
          <w:sz w:val="22"/>
        </w:rPr>
        <w:t xml:space="preserve">    </w:t>
      </w:r>
      <w:r w:rsidR="00402D3F" w:rsidRPr="00084E86">
        <w:rPr>
          <w:color w:val="FFFFFF" w:themeColor="background1"/>
          <w:sz w:val="22"/>
        </w:rPr>
        <w:t>, у</w:t>
      </w:r>
      <w:r w:rsidRPr="00084E86">
        <w:rPr>
          <w:color w:val="FFFFFF" w:themeColor="background1"/>
          <w:sz w:val="22"/>
        </w:rPr>
        <w:t xml:space="preserve">    </w:t>
      </w:r>
      <w:r w:rsidR="00402D3F" w:rsidRPr="00084E86">
        <w:rPr>
          <w:color w:val="FFFFFF" w:themeColor="background1"/>
          <w:sz w:val="22"/>
        </w:rPr>
        <w:t xml:space="preserve">уг)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ущ</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ых </w:t>
      </w:r>
      <w:r w:rsidRPr="00084E86">
        <w:rPr>
          <w:color w:val="FFFFFF" w:themeColor="background1"/>
          <w:sz w:val="22"/>
        </w:rPr>
        <w:t xml:space="preserve">      </w:t>
      </w:r>
      <w:r w:rsidR="00402D3F" w:rsidRPr="00084E86">
        <w:rPr>
          <w:color w:val="FFFFFF" w:themeColor="background1"/>
          <w:sz w:val="22"/>
        </w:rPr>
        <w:t>в, з</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юч</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уч</w:t>
      </w:r>
      <w:r w:rsidRPr="00084E86">
        <w:rPr>
          <w:color w:val="FFFFFF" w:themeColor="background1"/>
          <w:sz w:val="22"/>
        </w:rPr>
        <w:t xml:space="preserve">    </w:t>
      </w:r>
      <w:r w:rsidR="00402D3F" w:rsidRPr="00084E86">
        <w:rPr>
          <w:color w:val="FFFFFF" w:themeColor="background1"/>
          <w:sz w:val="22"/>
        </w:rPr>
        <w:t>в, ук</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 xml:space="preserve">ых в </w:t>
      </w:r>
      <w:r w:rsidRPr="00084E86">
        <w:rPr>
          <w:color w:val="FFFFFF" w:themeColor="background1"/>
          <w:sz w:val="22"/>
        </w:rPr>
        <w:t xml:space="preserve">    </w:t>
      </w:r>
      <w:r w:rsidR="00402D3F" w:rsidRPr="00084E86">
        <w:rPr>
          <w:color w:val="FFFFFF" w:themeColor="background1"/>
          <w:sz w:val="22"/>
        </w:rPr>
        <w:t>. 251 К</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p>
    <w:p w:rsidR="00402D3F" w:rsidRDefault="00402D3F" w:rsidP="00402D3F">
      <w:pPr>
        <w:pStyle w:val="a5"/>
        <w:numPr>
          <w:ilvl w:val="0"/>
          <w:numId w:val="2"/>
        </w:numPr>
      </w:pPr>
      <w:r>
        <w:t xml:space="preserve">Прибыль. ст. 247 НК РФ определяет прибыль (для российских организаций) как полученный доход, уменьшенный на величину произведенных расходов. </w:t>
      </w:r>
    </w:p>
    <w:p w:rsidR="00402D3F" w:rsidRDefault="00402D3F" w:rsidP="00402D3F">
      <w:r>
        <w:t>Объектом налогообложения по налогу на прибыль организаций признается прибыль, полученная налогоплательщиком. Объектами налогообложения являются только полученные прибыль, доходы, а имущественные права (права требования).</w:t>
      </w:r>
    </w:p>
    <w:p w:rsidR="00402D3F" w:rsidRPr="00084E86" w:rsidRDefault="00402D3F" w:rsidP="00402D3F">
      <w:pPr>
        <w:pStyle w:val="2"/>
        <w:rPr>
          <w:color w:val="FFFFFF" w:themeColor="background1"/>
          <w:sz w:val="22"/>
        </w:rPr>
      </w:pP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уч</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ы в 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уж</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ш</w:t>
      </w:r>
      <w:r w:rsidR="00347AD6" w:rsidRPr="00084E86">
        <w:rPr>
          <w:color w:val="FFFFFF" w:themeColor="background1"/>
          <w:sz w:val="22"/>
        </w:rPr>
        <w:t xml:space="preserve">      </w:t>
      </w:r>
      <w:r w:rsidRPr="00084E86">
        <w:rPr>
          <w:color w:val="FFFFFF" w:themeColor="background1"/>
          <w:sz w:val="22"/>
        </w:rPr>
        <w:t>ф</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уг</w:t>
      </w:r>
      <w:r w:rsidR="00347AD6" w:rsidRPr="00084E86">
        <w:rPr>
          <w:color w:val="FFFFFF" w:themeColor="background1"/>
          <w:sz w:val="22"/>
        </w:rPr>
        <w:t xml:space="preserve">  </w:t>
      </w:r>
      <w:r w:rsidRPr="00084E86">
        <w:rPr>
          <w:color w:val="FFFFFF" w:themeColor="background1"/>
          <w:sz w:val="22"/>
        </w:rPr>
        <w:t xml:space="preserve">х </w:t>
      </w:r>
      <w:r w:rsidR="00347AD6" w:rsidRPr="00084E86">
        <w:rPr>
          <w:color w:val="FFFFFF" w:themeColor="background1"/>
          <w:sz w:val="22"/>
        </w:rPr>
        <w:t xml:space="preserve">      </w:t>
      </w:r>
      <w:r w:rsidRPr="00084E86">
        <w:rPr>
          <w:color w:val="FFFFFF" w:themeColor="background1"/>
          <w:sz w:val="22"/>
        </w:rPr>
        <w:t>кц</w:t>
      </w:r>
      <w:r w:rsidR="00347AD6" w:rsidRPr="00084E86">
        <w:rPr>
          <w:color w:val="FFFFFF" w:themeColor="background1"/>
          <w:sz w:val="22"/>
        </w:rPr>
        <w:t xml:space="preserve">  </w:t>
      </w:r>
      <w:r w:rsidRPr="00084E86">
        <w:rPr>
          <w:color w:val="FFFFFF" w:themeColor="background1"/>
          <w:sz w:val="22"/>
        </w:rPr>
        <w:t>й з</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уш</w:t>
      </w:r>
      <w:r w:rsidR="00347AD6" w:rsidRPr="00084E86">
        <w:rPr>
          <w:color w:val="FFFFFF" w:themeColor="background1"/>
          <w:sz w:val="22"/>
        </w:rPr>
        <w:t xml:space="preserve">        </w:t>
      </w:r>
      <w:r w:rsidRPr="00084E86">
        <w:rPr>
          <w:color w:val="FFFFFF" w:themeColor="background1"/>
          <w:sz w:val="22"/>
        </w:rPr>
        <w:t xml:space="preserve"> у</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бъ</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ю</w:t>
      </w:r>
      <w:r w:rsidR="00347AD6" w:rsidRPr="00084E86">
        <w:rPr>
          <w:color w:val="FFFFFF" w:themeColor="background1"/>
          <w:sz w:val="22"/>
        </w:rPr>
        <w:t xml:space="preserve">    </w:t>
      </w:r>
      <w:r w:rsidRPr="00084E86">
        <w:rPr>
          <w:color w:val="FFFFFF" w:themeColor="background1"/>
          <w:sz w:val="22"/>
        </w:rPr>
        <w:t xml:space="preserve">я. </w:t>
      </w:r>
    </w:p>
    <w:p w:rsidR="00402D3F" w:rsidRDefault="00402D3F" w:rsidP="00402D3F"/>
    <w:p w:rsidR="00402D3F" w:rsidRDefault="00402D3F" w:rsidP="00402D3F">
      <w:pPr>
        <w:pStyle w:val="a5"/>
        <w:numPr>
          <w:ilvl w:val="0"/>
          <w:numId w:val="2"/>
        </w:numPr>
      </w:pPr>
      <w:r>
        <w:t xml:space="preserve">Операции по реализации товаров (работ, услуг) — специфический объект налогообложения. В силу п. 1 ст. 39 НК РФ реализацией товаров, работ или услуг организацией или индивидуальным предпринимателем признается соответственно передача на возмездной основе (в том числе обмен товарами, работами или услугами) права собственности на товары, результатов выполненных работ одним лицом для другого лица, возмездное оказание услуг одним лицом другому лицу, а в случаях, предусмотренных настоящим Кодексом, передача права собственности на товары, результатов выполненных работ одним лицом для другого лица, оказание услуг одним лицом другому лицу — на безвозмездной основе. </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ц</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ц</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в </w:t>
      </w:r>
      <w:r w:rsidRPr="00084E86">
        <w:rPr>
          <w:color w:val="FFFFFF" w:themeColor="background1"/>
          <w:sz w:val="22"/>
        </w:rPr>
        <w:t xml:space="preserve">    </w:t>
      </w:r>
      <w:r w:rsidR="00402D3F" w:rsidRPr="00084E86">
        <w:rPr>
          <w:color w:val="FFFFFF" w:themeColor="background1"/>
          <w:sz w:val="22"/>
        </w:rPr>
        <w:t>уж</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бъ</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p>
    <w:p w:rsidR="00402D3F" w:rsidRDefault="00402D3F" w:rsidP="00402D3F"/>
    <w:p w:rsidR="00402D3F" w:rsidRDefault="00402D3F" w:rsidP="00402D3F">
      <w:pPr>
        <w:pStyle w:val="a5"/>
        <w:numPr>
          <w:ilvl w:val="0"/>
          <w:numId w:val="9"/>
        </w:numPr>
      </w:pPr>
      <w:r>
        <w:t>Налоговая база.</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я б</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 xml:space="preserve"> – </w:t>
      </w:r>
      <w:r w:rsidRPr="00084E86">
        <w:rPr>
          <w:color w:val="FFFFFF" w:themeColor="background1"/>
          <w:sz w:val="22"/>
        </w:rPr>
        <w:t xml:space="preserve">                    </w:t>
      </w:r>
      <w:r w:rsidR="00402D3F" w:rsidRPr="00084E86">
        <w:rPr>
          <w:color w:val="FFFFFF" w:themeColor="background1"/>
          <w:sz w:val="22"/>
        </w:rPr>
        <w:t>я ф</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ч</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уг</w:t>
      </w:r>
      <w:r w:rsidRPr="00084E86">
        <w:rPr>
          <w:color w:val="FFFFFF" w:themeColor="background1"/>
          <w:sz w:val="22"/>
        </w:rPr>
        <w:t xml:space="preserve">  </w:t>
      </w:r>
      <w:r w:rsidR="00402D3F" w:rsidRPr="00084E86">
        <w:rPr>
          <w:color w:val="FFFFFF" w:themeColor="background1"/>
          <w:sz w:val="22"/>
        </w:rPr>
        <w:t>я х</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бъ</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б</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я. </w:t>
      </w:r>
    </w:p>
    <w:p w:rsidR="00402D3F" w:rsidRDefault="00402D3F" w:rsidP="00402D3F"/>
    <w:p w:rsidR="00402D3F" w:rsidRDefault="00402D3F" w:rsidP="00402D3F">
      <w:pPr>
        <w:pStyle w:val="a5"/>
        <w:numPr>
          <w:ilvl w:val="0"/>
          <w:numId w:val="9"/>
        </w:numPr>
      </w:pPr>
      <w:r>
        <w:t>Налоговый период.</w:t>
      </w:r>
      <w:r>
        <w:t xml:space="preserve"> </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вый </w:t>
      </w:r>
      <w:r w:rsidRPr="00084E86">
        <w:rPr>
          <w:color w:val="FFFFFF" w:themeColor="background1"/>
          <w:sz w:val="22"/>
        </w:rPr>
        <w:t xml:space="preserve">            </w:t>
      </w:r>
      <w:r w:rsidR="00402D3F" w:rsidRPr="00084E86">
        <w:rPr>
          <w:color w:val="FFFFFF" w:themeColor="background1"/>
          <w:sz w:val="22"/>
        </w:rPr>
        <w:t xml:space="preserve"> –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ч</w:t>
      </w:r>
      <w:r w:rsidRPr="00084E86">
        <w:rPr>
          <w:color w:val="FFFFFF" w:themeColor="background1"/>
          <w:sz w:val="22"/>
        </w:rPr>
        <w:t xml:space="preserve">        </w:t>
      </w:r>
      <w:r w:rsidR="00402D3F" w:rsidRPr="00084E86">
        <w:rPr>
          <w:color w:val="FFFFFF" w:themeColor="background1"/>
          <w:sz w:val="22"/>
        </w:rPr>
        <w:t xml:space="preserve"> к</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я б</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вый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 xml:space="preserve">ь </w:t>
      </w:r>
      <w:r w:rsidRPr="00084E86">
        <w:rPr>
          <w:color w:val="FFFFFF" w:themeColor="background1"/>
          <w:sz w:val="22"/>
        </w:rPr>
        <w:t xml:space="preserve">  </w:t>
      </w:r>
      <w:r w:rsidR="00402D3F" w:rsidRPr="00084E86">
        <w:rPr>
          <w:color w:val="FFFFFF" w:themeColor="background1"/>
          <w:sz w:val="22"/>
        </w:rPr>
        <w:t xml:space="preserve">з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ч</w:t>
      </w:r>
      <w:r w:rsidRPr="00084E86">
        <w:rPr>
          <w:color w:val="FFFFFF" w:themeColor="background1"/>
          <w:sz w:val="22"/>
        </w:rPr>
        <w:t xml:space="preserve">      </w:t>
      </w:r>
      <w:r w:rsidR="00402D3F" w:rsidRPr="00084E86">
        <w:rPr>
          <w:color w:val="FFFFFF" w:themeColor="background1"/>
          <w:sz w:val="22"/>
        </w:rPr>
        <w:t xml:space="preserve">ых </w:t>
      </w:r>
      <w:r w:rsidRPr="00084E86">
        <w:rPr>
          <w:color w:val="FFFFFF" w:themeColor="background1"/>
          <w:sz w:val="22"/>
        </w:rPr>
        <w:t xml:space="preserve">              </w:t>
      </w:r>
      <w:r w:rsidR="00402D3F" w:rsidRPr="00084E86">
        <w:rPr>
          <w:color w:val="FFFFFF" w:themeColor="background1"/>
          <w:sz w:val="22"/>
        </w:rPr>
        <w:t xml:space="preserve">в,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к</w:t>
      </w:r>
      <w:r w:rsidRPr="00084E86">
        <w:rPr>
          <w:color w:val="FFFFFF" w:themeColor="background1"/>
          <w:sz w:val="22"/>
        </w:rPr>
        <w:t xml:space="preserve">        </w:t>
      </w:r>
      <w:r w:rsidR="00402D3F" w:rsidRPr="00084E86">
        <w:rPr>
          <w:color w:val="FFFFFF" w:themeColor="background1"/>
          <w:sz w:val="22"/>
        </w:rPr>
        <w:t>ых у</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ю</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вы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вы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к</w:t>
      </w:r>
      <w:r w:rsidRPr="00084E86">
        <w:rPr>
          <w:color w:val="FFFFFF" w:themeColor="background1"/>
          <w:sz w:val="22"/>
        </w:rPr>
        <w:t xml:space="preserve">  </w:t>
      </w:r>
      <w:r w:rsidR="00402D3F" w:rsidRPr="00084E86">
        <w:rPr>
          <w:color w:val="FFFFFF" w:themeColor="background1"/>
          <w:sz w:val="22"/>
        </w:rPr>
        <w:t xml:space="preserve">к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яв</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я г</w:t>
      </w:r>
      <w:r w:rsidRPr="00084E86">
        <w:rPr>
          <w:color w:val="FFFFFF" w:themeColor="background1"/>
          <w:sz w:val="22"/>
        </w:rPr>
        <w:t xml:space="preserve">    </w:t>
      </w:r>
      <w:r w:rsidR="00402D3F" w:rsidRPr="00084E86">
        <w:rPr>
          <w:color w:val="FFFFFF" w:themeColor="background1"/>
          <w:sz w:val="22"/>
        </w:rPr>
        <w:t xml:space="preserve">. </w:t>
      </w:r>
    </w:p>
    <w:p w:rsidR="00402D3F" w:rsidRPr="00084E86" w:rsidRDefault="00402D3F" w:rsidP="00402D3F">
      <w:pPr>
        <w:pStyle w:val="2"/>
        <w:rPr>
          <w:color w:val="FFFFFF" w:themeColor="background1"/>
          <w:sz w:val="22"/>
        </w:rPr>
      </w:pPr>
    </w:p>
    <w:p w:rsidR="00402D3F" w:rsidRDefault="00402D3F" w:rsidP="00402D3F">
      <w:pPr>
        <w:pStyle w:val="a5"/>
        <w:numPr>
          <w:ilvl w:val="0"/>
          <w:numId w:val="9"/>
        </w:numPr>
      </w:pPr>
      <w:r>
        <w:t>Налоговая ставка.</w:t>
      </w:r>
    </w:p>
    <w:p w:rsidR="00402D3F" w:rsidRPr="00084E86" w:rsidRDefault="00402D3F" w:rsidP="00402D3F">
      <w:pPr>
        <w:pStyle w:val="2"/>
        <w:rPr>
          <w:color w:val="FFFFFF" w:themeColor="background1"/>
          <w:sz w:val="22"/>
        </w:rPr>
      </w:pP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вк</w:t>
      </w:r>
      <w:r w:rsidR="00347AD6" w:rsidRPr="00084E86">
        <w:rPr>
          <w:color w:val="FFFFFF" w:themeColor="background1"/>
          <w:sz w:val="22"/>
        </w:rPr>
        <w:t xml:space="preserve">  </w:t>
      </w:r>
      <w:r w:rsidRPr="00084E86">
        <w:rPr>
          <w:color w:val="FFFFFF" w:themeColor="background1"/>
          <w:sz w:val="22"/>
        </w:rPr>
        <w:t xml:space="preserve"> – в</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вых </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цу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й б</w:t>
      </w:r>
      <w:r w:rsidR="00347AD6" w:rsidRPr="00084E86">
        <w:rPr>
          <w:color w:val="FFFFFF" w:themeColor="background1"/>
          <w:sz w:val="22"/>
        </w:rPr>
        <w:t xml:space="preserve">  </w:t>
      </w:r>
      <w:r w:rsidRPr="00084E86">
        <w:rPr>
          <w:color w:val="FFFFFF" w:themeColor="background1"/>
          <w:sz w:val="22"/>
        </w:rPr>
        <w:t xml:space="preserve">зы. </w:t>
      </w:r>
    </w:p>
    <w:p w:rsidR="00402D3F" w:rsidRDefault="00402D3F" w:rsidP="00402D3F">
      <w:pPr>
        <w:pStyle w:val="a5"/>
        <w:numPr>
          <w:ilvl w:val="0"/>
          <w:numId w:val="9"/>
        </w:numPr>
      </w:pPr>
      <w:r>
        <w:t xml:space="preserve">Порядок </w:t>
      </w:r>
      <w:r>
        <w:t>исчисления налога</w:t>
      </w:r>
      <w:r>
        <w:t>.</w:t>
      </w:r>
      <w:r>
        <w:t xml:space="preserve"> </w:t>
      </w:r>
    </w:p>
    <w:p w:rsidR="00402D3F" w:rsidRDefault="00402D3F" w:rsidP="00402D3F">
      <w:pPr>
        <w:pStyle w:val="a5"/>
        <w:numPr>
          <w:ilvl w:val="0"/>
          <w:numId w:val="9"/>
        </w:numPr>
      </w:pPr>
      <w:r>
        <w:t xml:space="preserve">Порядок </w:t>
      </w:r>
      <w:r>
        <w:t xml:space="preserve">и сроки уплаты налога. </w:t>
      </w:r>
    </w:p>
    <w:p w:rsidR="00402D3F" w:rsidRDefault="00402D3F" w:rsidP="00402D3F"/>
    <w:p w:rsidR="00402D3F" w:rsidRPr="00084E86" w:rsidRDefault="00402D3F" w:rsidP="00402D3F">
      <w:pPr>
        <w:pStyle w:val="2"/>
        <w:rPr>
          <w:color w:val="FFFFFF" w:themeColor="background1"/>
          <w:sz w:val="22"/>
        </w:rPr>
      </w:pPr>
      <w:r w:rsidRPr="00084E86">
        <w:rPr>
          <w:color w:val="FFFFFF" w:themeColor="background1"/>
          <w:sz w:val="22"/>
        </w:rPr>
        <w:t>К ф</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у</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чк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чк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вый 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ый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вый к</w:t>
      </w:r>
      <w:r w:rsidR="00347AD6" w:rsidRPr="00084E86">
        <w:rPr>
          <w:color w:val="FFFFFF" w:themeColor="background1"/>
          <w:sz w:val="22"/>
        </w:rPr>
        <w:t xml:space="preserve">          </w:t>
      </w:r>
      <w:r w:rsidRPr="00084E86">
        <w:rPr>
          <w:color w:val="FFFFFF" w:themeColor="background1"/>
          <w:sz w:val="22"/>
        </w:rPr>
        <w:t xml:space="preserve">. </w:t>
      </w:r>
    </w:p>
    <w:p w:rsidR="00402D3F" w:rsidRDefault="00402D3F" w:rsidP="00402D3F"/>
    <w:p w:rsidR="00402D3F" w:rsidRDefault="00402D3F" w:rsidP="00402D3F">
      <w:r>
        <w:t xml:space="preserve">Налогоплательщик обязан составлять отчетность. К ней относится, в частности, налоговая декларация. </w:t>
      </w:r>
    </w:p>
    <w:p w:rsidR="00402D3F" w:rsidRDefault="00402D3F" w:rsidP="00402D3F"/>
    <w:p w:rsidR="00402D3F" w:rsidRDefault="00402D3F" w:rsidP="00402D3F">
      <w:r>
        <w:lastRenderedPageBreak/>
        <w:t xml:space="preserve">Налоговый агент – лицо (физическое или юридическое), на которое возложены обязанности по исчислению, удержанию у налогоплательщика и перечислению в соответствующий бюджет налогов. </w:t>
      </w:r>
    </w:p>
    <w:p w:rsidR="00402D3F" w:rsidRDefault="00402D3F" w:rsidP="00402D3F"/>
    <w:p w:rsidR="00402D3F" w:rsidRDefault="00402D3F" w:rsidP="00402D3F"/>
    <w:p w:rsidR="00402D3F" w:rsidRDefault="00402D3F" w:rsidP="00402D3F">
      <w:r>
        <w:t xml:space="preserve">В состав налогов, взимаемых на территории РФ, входят федеральные налоги, налоги субъектов РФ и местные налоги. </w:t>
      </w:r>
    </w:p>
    <w:p w:rsidR="00402D3F" w:rsidRDefault="00402D3F" w:rsidP="00402D3F"/>
    <w:p w:rsidR="00402D3F" w:rsidRPr="00E05B07" w:rsidRDefault="00117D47" w:rsidP="00402D3F">
      <w:pPr>
        <w:rPr>
          <w:b/>
        </w:rPr>
      </w:pPr>
      <w:r w:rsidRPr="00E05B07">
        <w:rPr>
          <w:b/>
        </w:rPr>
        <w:t>Виды налогов</w:t>
      </w:r>
      <w:r w:rsidR="00E05B07">
        <w:rPr>
          <w:b/>
        </w:rPr>
        <w:t xml:space="preserve"> на предпринимательскую деятельность</w:t>
      </w:r>
      <w:r w:rsidRPr="00E05B07">
        <w:rPr>
          <w:b/>
        </w:rPr>
        <w:t xml:space="preserve"> в РФ:</w:t>
      </w:r>
    </w:p>
    <w:p w:rsidR="00117D47" w:rsidRDefault="00117D47" w:rsidP="00402D3F"/>
    <w:p w:rsidR="00402D3F" w:rsidRDefault="00402D3F" w:rsidP="00402D3F">
      <w:r>
        <w:t>1.</w:t>
      </w:r>
      <w:r>
        <w:tab/>
      </w:r>
      <w:r w:rsidR="00117D47">
        <w:t>Федеральные налоги</w:t>
      </w:r>
      <w:r>
        <w:t>:</w:t>
      </w:r>
    </w:p>
    <w:p w:rsidR="00117D47" w:rsidRDefault="00117D47" w:rsidP="00402D3F">
      <w:r>
        <w:t>1.1.</w:t>
      </w:r>
      <w:r w:rsidR="00402D3F">
        <w:t xml:space="preserve"> </w:t>
      </w:r>
      <w:r>
        <w:t xml:space="preserve">Налог </w:t>
      </w:r>
      <w:r w:rsidR="00402D3F">
        <w:t xml:space="preserve">на добавленную стоимость </w:t>
      </w:r>
    </w:p>
    <w:p w:rsidR="00117D47" w:rsidRPr="00084E86" w:rsidRDefault="00402D3F" w:rsidP="00117D47">
      <w:pPr>
        <w:pStyle w:val="2"/>
        <w:rPr>
          <w:color w:val="FFFFFF" w:themeColor="background1"/>
          <w:sz w:val="22"/>
        </w:rPr>
      </w:pPr>
      <w:r w:rsidRPr="00084E86">
        <w:rPr>
          <w:color w:val="FFFFFF" w:themeColor="background1"/>
          <w:sz w:val="22"/>
        </w:rPr>
        <w:t>- к</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ый </w:t>
      </w:r>
      <w:r w:rsidR="00347AD6" w:rsidRPr="00084E86">
        <w:rPr>
          <w:color w:val="FFFFFF" w:themeColor="background1"/>
          <w:sz w:val="22"/>
        </w:rPr>
        <w:t xml:space="preserve">        </w:t>
      </w:r>
      <w:r w:rsidRPr="00084E86">
        <w:rPr>
          <w:color w:val="FFFFFF" w:themeColor="background1"/>
          <w:sz w:val="22"/>
        </w:rPr>
        <w:t xml:space="preserve">г,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вк</w:t>
      </w:r>
      <w:r w:rsidR="00347AD6" w:rsidRPr="00084E86">
        <w:rPr>
          <w:color w:val="FFFFFF" w:themeColor="background1"/>
          <w:sz w:val="22"/>
        </w:rPr>
        <w:t xml:space="preserve">  </w:t>
      </w:r>
      <w:r w:rsidRPr="00084E86">
        <w:rPr>
          <w:color w:val="FFFFFF" w:themeColor="background1"/>
          <w:sz w:val="22"/>
        </w:rPr>
        <w:t xml:space="preserve"> к ц</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p>
    <w:p w:rsidR="00402D3F" w:rsidRDefault="00117D47" w:rsidP="00117D47">
      <w:r>
        <w:t xml:space="preserve">Ставка: </w:t>
      </w:r>
      <w:r>
        <w:t>18%, 10% (при реализации особых видов товаров: некоторых медикаментов, детских товаров, продуктов питания, печатных изданий) и 0% (в основном при экспорте товаров).</w:t>
      </w:r>
    </w:p>
    <w:p w:rsidR="00117D47" w:rsidRDefault="00117D47" w:rsidP="00402D3F">
      <w:r>
        <w:t>1.2</w:t>
      </w:r>
      <w:r w:rsidR="00402D3F">
        <w:t xml:space="preserve"> </w:t>
      </w:r>
      <w:r>
        <w:t xml:space="preserve">Акцизы </w:t>
      </w:r>
      <w:r w:rsidR="00402D3F">
        <w:t xml:space="preserve">на отдельные группы и виды товаров. </w:t>
      </w:r>
    </w:p>
    <w:p w:rsidR="00402D3F" w:rsidRPr="00084E86" w:rsidRDefault="00347AD6" w:rsidP="00117D47">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я к к</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вк</w:t>
      </w:r>
      <w:r w:rsidRPr="00084E86">
        <w:rPr>
          <w:color w:val="FFFFFF" w:themeColor="background1"/>
          <w:sz w:val="22"/>
        </w:rPr>
        <w:t xml:space="preserve">  </w:t>
      </w:r>
      <w:r w:rsidR="00402D3F" w:rsidRPr="00084E86">
        <w:rPr>
          <w:color w:val="FFFFFF" w:themeColor="background1"/>
          <w:sz w:val="22"/>
        </w:rPr>
        <w:t>юч</w:t>
      </w:r>
      <w:r w:rsidRPr="00084E86">
        <w:rPr>
          <w:color w:val="FFFFFF" w:themeColor="background1"/>
          <w:sz w:val="22"/>
        </w:rPr>
        <w:t xml:space="preserve">  </w:t>
      </w:r>
      <w:r w:rsidR="00402D3F" w:rsidRPr="00084E86">
        <w:rPr>
          <w:color w:val="FFFFFF" w:themeColor="background1"/>
          <w:sz w:val="22"/>
        </w:rPr>
        <w:t>ю</w:t>
      </w:r>
      <w:r w:rsidRPr="00084E86">
        <w:rPr>
          <w:color w:val="FFFFFF" w:themeColor="background1"/>
          <w:sz w:val="22"/>
        </w:rPr>
        <w:t xml:space="preserve">    </w:t>
      </w:r>
      <w:r w:rsidR="00402D3F" w:rsidRPr="00084E86">
        <w:rPr>
          <w:color w:val="FFFFFF" w:themeColor="background1"/>
          <w:sz w:val="22"/>
        </w:rPr>
        <w:t>я в ц</w:t>
      </w:r>
      <w:r w:rsidRPr="00084E86">
        <w:rPr>
          <w:color w:val="FFFFFF" w:themeColor="background1"/>
          <w:sz w:val="22"/>
        </w:rPr>
        <w:t xml:space="preserve">    </w:t>
      </w:r>
      <w:r w:rsidR="00402D3F" w:rsidRPr="00084E86">
        <w:rPr>
          <w:color w:val="FFFFFF" w:themeColor="background1"/>
          <w:sz w:val="22"/>
        </w:rPr>
        <w:t xml:space="preserve">у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у</w:t>
      </w:r>
      <w:r w:rsidRPr="00084E86">
        <w:rPr>
          <w:color w:val="FFFFFF" w:themeColor="background1"/>
          <w:sz w:val="22"/>
        </w:rPr>
        <w:t xml:space="preserve">      </w:t>
      </w:r>
      <w:r w:rsidR="00402D3F" w:rsidRPr="00084E86">
        <w:rPr>
          <w:color w:val="FFFFFF" w:themeColor="background1"/>
          <w:sz w:val="22"/>
        </w:rPr>
        <w:t>ч</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ю</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ку</w:t>
      </w:r>
      <w:r w:rsidRPr="00084E86">
        <w:rPr>
          <w:color w:val="FFFFFF" w:themeColor="background1"/>
          <w:sz w:val="22"/>
        </w:rPr>
        <w:t xml:space="preserve">              </w:t>
      </w:r>
      <w:r w:rsidR="00402D3F" w:rsidRPr="00084E86">
        <w:rPr>
          <w:color w:val="FFFFFF" w:themeColor="background1"/>
          <w:sz w:val="22"/>
        </w:rPr>
        <w:t xml:space="preserve">; </w:t>
      </w:r>
    </w:p>
    <w:p w:rsidR="00117D47" w:rsidRDefault="00117D47" w:rsidP="00402D3F">
      <w:r>
        <w:t>1.3.</w:t>
      </w:r>
      <w:r w:rsidR="00402D3F">
        <w:t xml:space="preserve"> </w:t>
      </w:r>
      <w:r>
        <w:t xml:space="preserve">Налог </w:t>
      </w:r>
      <w:r w:rsidR="00402D3F">
        <w:t xml:space="preserve">на </w:t>
      </w:r>
      <w:r>
        <w:t>добычу полезных ископаемых</w:t>
      </w:r>
      <w:r w:rsidR="00402D3F">
        <w:t xml:space="preserve">. </w:t>
      </w:r>
    </w:p>
    <w:p w:rsidR="00117D47" w:rsidRDefault="00117D47" w:rsidP="00117D47">
      <w:r>
        <w:t>Объект налогообложения:</w:t>
      </w:r>
    </w:p>
    <w:p w:rsidR="00117D47" w:rsidRDefault="00117D47" w:rsidP="00117D47">
      <w:pPr>
        <w:pStyle w:val="a5"/>
        <w:numPr>
          <w:ilvl w:val="0"/>
          <w:numId w:val="11"/>
        </w:numPr>
      </w:pPr>
      <w:r>
        <w:t>полезные ископаемые, добытые из недр на территории РФ;</w:t>
      </w:r>
    </w:p>
    <w:p w:rsidR="00117D47" w:rsidRDefault="00117D47" w:rsidP="00117D47">
      <w:pPr>
        <w:pStyle w:val="a5"/>
        <w:numPr>
          <w:ilvl w:val="0"/>
          <w:numId w:val="11"/>
        </w:numPr>
      </w:pPr>
      <w:r>
        <w:t>полезные ископаемые, извлеченные из отходов (потерь) добывающего производства, если такое извлечение подлежит отдельному лицензированию;</w:t>
      </w:r>
    </w:p>
    <w:p w:rsidR="00402D3F" w:rsidRDefault="00117D47" w:rsidP="00117D47">
      <w:pPr>
        <w:pStyle w:val="a5"/>
        <w:numPr>
          <w:ilvl w:val="0"/>
          <w:numId w:val="11"/>
        </w:numPr>
      </w:pPr>
      <w:r>
        <w:t>полезные ископаемые, добытые за пределами территории РФ.</w:t>
      </w:r>
    </w:p>
    <w:p w:rsidR="00117D47" w:rsidRDefault="00117D47" w:rsidP="00117D47">
      <w:pPr>
        <w:pStyle w:val="a5"/>
        <w:ind w:left="1429" w:firstLine="0"/>
      </w:pPr>
      <w:r>
        <w:t xml:space="preserve">Ставки: </w:t>
      </w:r>
    </w:p>
    <w:p w:rsidR="00117D47" w:rsidRDefault="00117D47" w:rsidP="00117D47">
      <w:pPr>
        <w:pStyle w:val="a5"/>
        <w:numPr>
          <w:ilvl w:val="0"/>
          <w:numId w:val="11"/>
        </w:numPr>
      </w:pPr>
      <w:r>
        <w:t xml:space="preserve">адвалорные </w:t>
      </w:r>
      <w:r>
        <w:t xml:space="preserve">ставки (в процентах) </w:t>
      </w:r>
    </w:p>
    <w:p w:rsidR="00117D47" w:rsidRPr="00084E86" w:rsidRDefault="00117D47" w:rsidP="00117D47">
      <w:pPr>
        <w:pStyle w:val="2"/>
        <w:rPr>
          <w:color w:val="FFFFFF" w:themeColor="background1"/>
          <w:sz w:val="22"/>
        </w:rPr>
      </w:pP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яю</w:t>
      </w:r>
      <w:r w:rsidR="00347AD6" w:rsidRPr="00084E86">
        <w:rPr>
          <w:color w:val="FFFFFF" w:themeColor="background1"/>
          <w:sz w:val="22"/>
        </w:rPr>
        <w:t xml:space="preserve">    </w:t>
      </w:r>
      <w:r w:rsidRPr="00084E86">
        <w:rPr>
          <w:color w:val="FFFFFF" w:themeColor="background1"/>
          <w:sz w:val="22"/>
        </w:rPr>
        <w:t xml:space="preserve">я в </w:t>
      </w:r>
      <w:r w:rsidR="00347AD6" w:rsidRPr="00084E86">
        <w:rPr>
          <w:color w:val="FFFFFF" w:themeColor="background1"/>
          <w:sz w:val="22"/>
        </w:rPr>
        <w:t xml:space="preserve">        </w:t>
      </w:r>
      <w:r w:rsidRPr="00084E86">
        <w:rPr>
          <w:color w:val="FFFFFF" w:themeColor="background1"/>
          <w:sz w:val="22"/>
        </w:rPr>
        <w:t>ш</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й б</w:t>
      </w:r>
      <w:r w:rsidR="00347AD6" w:rsidRPr="00084E86">
        <w:rPr>
          <w:color w:val="FFFFFF" w:themeColor="background1"/>
          <w:sz w:val="22"/>
        </w:rPr>
        <w:t xml:space="preserve">  </w:t>
      </w:r>
      <w:r w:rsidRPr="00084E86">
        <w:rPr>
          <w:color w:val="FFFFFF" w:themeColor="background1"/>
          <w:sz w:val="22"/>
        </w:rPr>
        <w:t xml:space="preserve">зы,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й к</w:t>
      </w:r>
      <w:r w:rsidR="00347AD6" w:rsidRPr="00084E86">
        <w:rPr>
          <w:color w:val="FFFFFF" w:themeColor="background1"/>
          <w:sz w:val="22"/>
        </w:rPr>
        <w:t xml:space="preserve">  </w:t>
      </w:r>
      <w:r w:rsidRPr="00084E86">
        <w:rPr>
          <w:color w:val="FFFFFF" w:themeColor="background1"/>
          <w:sz w:val="22"/>
        </w:rPr>
        <w:t xml:space="preserve">к </w:t>
      </w:r>
      <w:r w:rsidR="00347AD6" w:rsidRPr="00084E86">
        <w:rPr>
          <w:color w:val="FFFFFF" w:themeColor="background1"/>
          <w:sz w:val="22"/>
        </w:rPr>
        <w:t xml:space="preserve">                </w:t>
      </w:r>
      <w:r w:rsidRPr="00084E86">
        <w:rPr>
          <w:color w:val="FFFFFF" w:themeColor="background1"/>
          <w:sz w:val="22"/>
        </w:rPr>
        <w:t>ь</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бы</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w:t>
      </w:r>
    </w:p>
    <w:p w:rsidR="00117D47" w:rsidRDefault="00117D47" w:rsidP="00117D47">
      <w:pPr>
        <w:pStyle w:val="a5"/>
        <w:numPr>
          <w:ilvl w:val="0"/>
          <w:numId w:val="11"/>
        </w:numPr>
      </w:pPr>
      <w:r>
        <w:t xml:space="preserve">специфические </w:t>
      </w:r>
      <w:r>
        <w:t xml:space="preserve">ставки (в рублях за тонну) </w:t>
      </w:r>
    </w:p>
    <w:p w:rsidR="00117D47" w:rsidRPr="00084E86" w:rsidRDefault="00117D47" w:rsidP="00117D47">
      <w:pPr>
        <w:pStyle w:val="2"/>
        <w:rPr>
          <w:color w:val="FFFFFF" w:themeColor="background1"/>
          <w:sz w:val="22"/>
        </w:rPr>
      </w:pP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яю</w:t>
      </w:r>
      <w:r w:rsidR="00347AD6" w:rsidRPr="00084E86">
        <w:rPr>
          <w:color w:val="FFFFFF" w:themeColor="background1"/>
          <w:sz w:val="22"/>
        </w:rPr>
        <w:t xml:space="preserve">    </w:t>
      </w:r>
      <w:r w:rsidRPr="00084E86">
        <w:rPr>
          <w:color w:val="FFFFFF" w:themeColor="background1"/>
          <w:sz w:val="22"/>
        </w:rPr>
        <w:t xml:space="preserve">я в </w:t>
      </w:r>
      <w:r w:rsidR="00347AD6" w:rsidRPr="00084E86">
        <w:rPr>
          <w:color w:val="FFFFFF" w:themeColor="background1"/>
          <w:sz w:val="22"/>
        </w:rPr>
        <w:t xml:space="preserve">        </w:t>
      </w:r>
      <w:r w:rsidRPr="00084E86">
        <w:rPr>
          <w:color w:val="FFFFFF" w:themeColor="background1"/>
          <w:sz w:val="22"/>
        </w:rPr>
        <w:t>ш</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й б</w:t>
      </w:r>
      <w:r w:rsidR="00347AD6" w:rsidRPr="00084E86">
        <w:rPr>
          <w:color w:val="FFFFFF" w:themeColor="background1"/>
          <w:sz w:val="22"/>
        </w:rPr>
        <w:t xml:space="preserve">  </w:t>
      </w:r>
      <w:r w:rsidRPr="00084E86">
        <w:rPr>
          <w:color w:val="FFFFFF" w:themeColor="background1"/>
          <w:sz w:val="22"/>
        </w:rPr>
        <w:t xml:space="preserve">зы,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й к</w:t>
      </w:r>
      <w:r w:rsidR="00347AD6" w:rsidRPr="00084E86">
        <w:rPr>
          <w:color w:val="FFFFFF" w:themeColor="background1"/>
          <w:sz w:val="22"/>
        </w:rPr>
        <w:t xml:space="preserve">  </w:t>
      </w:r>
      <w:r w:rsidRPr="00084E86">
        <w:rPr>
          <w:color w:val="FFFFFF" w:themeColor="background1"/>
          <w:sz w:val="22"/>
        </w:rPr>
        <w:t>к к</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бы</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w:t>
      </w:r>
    </w:p>
    <w:p w:rsidR="00117D47" w:rsidRDefault="00117D47" w:rsidP="00402D3F">
      <w:r>
        <w:t>Налоговый период – календарный месяц.</w:t>
      </w:r>
    </w:p>
    <w:p w:rsidR="00117D47" w:rsidRDefault="00117D47" w:rsidP="00402D3F"/>
    <w:p w:rsidR="00117D47" w:rsidRDefault="00117D47" w:rsidP="00402D3F">
      <w:r>
        <w:t>1.4.</w:t>
      </w:r>
      <w:r w:rsidR="00402D3F">
        <w:t xml:space="preserve"> </w:t>
      </w:r>
      <w:r>
        <w:t xml:space="preserve">Налог </w:t>
      </w:r>
      <w:r w:rsidR="00402D3F">
        <w:t>на прибыль.</w:t>
      </w:r>
    </w:p>
    <w:p w:rsidR="00117D47" w:rsidRPr="00084E86" w:rsidRDefault="00347AD6" w:rsidP="00117D47">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бъ</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б</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бы</w:t>
      </w:r>
      <w:r w:rsidRPr="00084E86">
        <w:rPr>
          <w:color w:val="FFFFFF" w:themeColor="background1"/>
          <w:sz w:val="22"/>
        </w:rPr>
        <w:t xml:space="preserve">  </w:t>
      </w:r>
      <w:r w:rsidR="00402D3F" w:rsidRPr="00084E86">
        <w:rPr>
          <w:color w:val="FFFFFF" w:themeColor="background1"/>
          <w:sz w:val="22"/>
        </w:rPr>
        <w:t xml:space="preserve">ь, </w:t>
      </w:r>
      <w:r w:rsidRPr="00084E86">
        <w:rPr>
          <w:color w:val="FFFFFF" w:themeColor="background1"/>
          <w:sz w:val="22"/>
        </w:rPr>
        <w:t xml:space="preserve">      </w:t>
      </w:r>
      <w:r w:rsidR="00402D3F" w:rsidRPr="00084E86">
        <w:rPr>
          <w:color w:val="FFFFFF" w:themeColor="background1"/>
          <w:sz w:val="22"/>
        </w:rPr>
        <w:t>уч</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ьщ</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ьщ</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вы</w:t>
      </w:r>
      <w:r w:rsidRPr="00084E86">
        <w:rPr>
          <w:color w:val="FFFFFF" w:themeColor="background1"/>
          <w:sz w:val="22"/>
        </w:rPr>
        <w:t xml:space="preserve">    </w:t>
      </w:r>
      <w:r w:rsidR="00402D3F" w:rsidRPr="00084E86">
        <w:rPr>
          <w:color w:val="FFFFFF" w:themeColor="background1"/>
          <w:sz w:val="22"/>
        </w:rPr>
        <w:t>у</w:t>
      </w:r>
      <w:r w:rsidRPr="00084E86">
        <w:rPr>
          <w:color w:val="FFFFFF" w:themeColor="background1"/>
          <w:sz w:val="22"/>
        </w:rPr>
        <w:t xml:space="preserve">    </w:t>
      </w:r>
      <w:r w:rsidR="00402D3F" w:rsidRPr="00084E86">
        <w:rPr>
          <w:color w:val="FFFFFF" w:themeColor="background1"/>
          <w:sz w:val="22"/>
        </w:rPr>
        <w:t>ю</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й</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ц</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з</w:t>
      </w:r>
      <w:r w:rsidRPr="00084E86">
        <w:rPr>
          <w:color w:val="FFFFFF" w:themeColor="background1"/>
          <w:sz w:val="22"/>
        </w:rPr>
        <w:t xml:space="preserve">  </w:t>
      </w:r>
      <w:r w:rsidR="00402D3F" w:rsidRPr="00084E86">
        <w:rPr>
          <w:color w:val="FFFFFF" w:themeColor="background1"/>
          <w:sz w:val="22"/>
        </w:rPr>
        <w:t>ц</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ущ</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яющ</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ю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 xml:space="preserve">ь в </w:t>
      </w:r>
      <w:r w:rsidRPr="00084E86">
        <w:rPr>
          <w:color w:val="FFFFFF" w:themeColor="background1"/>
          <w:sz w:val="22"/>
        </w:rPr>
        <w:t xml:space="preserve">  </w:t>
      </w:r>
      <w:r w:rsidR="00402D3F" w:rsidRPr="00084E86">
        <w:rPr>
          <w:color w:val="FFFFFF" w:themeColor="background1"/>
          <w:sz w:val="22"/>
        </w:rPr>
        <w:t>Ф ч</w:t>
      </w:r>
      <w:r w:rsidRPr="00084E86">
        <w:rPr>
          <w:color w:val="FFFFFF" w:themeColor="background1"/>
          <w:sz w:val="22"/>
        </w:rPr>
        <w:t xml:space="preserve">      </w:t>
      </w:r>
      <w:r w:rsidR="00402D3F" w:rsidRPr="00084E86">
        <w:rPr>
          <w:color w:val="FFFFFF" w:themeColor="background1"/>
          <w:sz w:val="22"/>
        </w:rPr>
        <w:t xml:space="preserve">з </w:t>
      </w:r>
      <w:r w:rsidRPr="00084E86">
        <w:rPr>
          <w:color w:val="FFFFFF" w:themeColor="background1"/>
          <w:sz w:val="22"/>
        </w:rPr>
        <w:t xml:space="preserve">          </w:t>
      </w:r>
      <w:r w:rsidR="00402D3F" w:rsidRPr="00084E86">
        <w:rPr>
          <w:color w:val="FFFFFF" w:themeColor="background1"/>
          <w:sz w:val="22"/>
        </w:rPr>
        <w:t>я</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уч</w:t>
      </w:r>
      <w:r w:rsidRPr="00084E86">
        <w:rPr>
          <w:color w:val="FFFFFF" w:themeColor="background1"/>
          <w:sz w:val="22"/>
        </w:rPr>
        <w:t xml:space="preserve">  </w:t>
      </w:r>
      <w:r w:rsidR="00402D3F" w:rsidRPr="00084E86">
        <w:rPr>
          <w:color w:val="FFFFFF" w:themeColor="background1"/>
          <w:sz w:val="22"/>
        </w:rPr>
        <w:t>ющ</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х</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ч</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в в </w:t>
      </w:r>
      <w:r w:rsidRPr="00084E86">
        <w:rPr>
          <w:color w:val="FFFFFF" w:themeColor="background1"/>
          <w:sz w:val="22"/>
        </w:rPr>
        <w:t xml:space="preserve">  </w:t>
      </w:r>
      <w:r w:rsidR="00402D3F" w:rsidRPr="00084E86">
        <w:rPr>
          <w:color w:val="FFFFFF" w:themeColor="background1"/>
          <w:sz w:val="22"/>
        </w:rPr>
        <w:t>Ф</w:t>
      </w:r>
    </w:p>
    <w:p w:rsidR="00402D3F" w:rsidRDefault="00117D47" w:rsidP="00117D47">
      <w:r>
        <w:t>Налог на прибыль организации платится в размере 20% (2% - в федеральный бюджет, 18% - в бюджеты субъектов РФ) с разницы между доходом и расходом (без НДС).</w:t>
      </w:r>
      <w:r w:rsidR="00402D3F">
        <w:t xml:space="preserve"> </w:t>
      </w:r>
    </w:p>
    <w:p w:rsidR="00117D47" w:rsidRDefault="00117D47" w:rsidP="00402D3F">
      <w:r>
        <w:t>1.5 Водный налог</w:t>
      </w:r>
    </w:p>
    <w:p w:rsidR="00117D47" w:rsidRDefault="00117D47" w:rsidP="00402D3F">
      <w:r>
        <w:t>Налогоплательщики -</w:t>
      </w:r>
      <w:r w:rsidR="00402D3F">
        <w:t xml:space="preserve"> </w:t>
      </w:r>
      <w:r>
        <w:t>о</w:t>
      </w:r>
      <w:r w:rsidRPr="00117D47">
        <w:t>рганизации и физические лица, в том числе индивидуальные предприниматели, осуществляющие пользование водными объектами,</w:t>
      </w:r>
    </w:p>
    <w:p w:rsidR="00117D47" w:rsidRPr="00084E86" w:rsidRDefault="00117D47" w:rsidP="00117D47">
      <w:pPr>
        <w:pStyle w:val="2"/>
        <w:rPr>
          <w:color w:val="FFFFFF" w:themeColor="background1"/>
          <w:sz w:val="22"/>
        </w:rPr>
      </w:pP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щ</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ю в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з</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й Ф</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w:t>
      </w:r>
    </w:p>
    <w:p w:rsidR="00117D47" w:rsidRDefault="00117D47" w:rsidP="00117D47">
      <w:r>
        <w:t>Объекты налогообложения  - виды пользования водными объектами:</w:t>
      </w:r>
    </w:p>
    <w:p w:rsidR="00117D47" w:rsidRDefault="00117D47" w:rsidP="00117D47">
      <w:pPr>
        <w:pStyle w:val="a5"/>
        <w:numPr>
          <w:ilvl w:val="0"/>
          <w:numId w:val="11"/>
        </w:numPr>
      </w:pPr>
      <w:r>
        <w:t>забор воды из водных объектов;</w:t>
      </w:r>
    </w:p>
    <w:p w:rsidR="00117D47" w:rsidRDefault="00117D47" w:rsidP="00117D47">
      <w:pPr>
        <w:pStyle w:val="a5"/>
        <w:numPr>
          <w:ilvl w:val="0"/>
          <w:numId w:val="11"/>
        </w:numPr>
      </w:pPr>
      <w:r>
        <w:t>использование акватории водных объектов, за исключением лесосплава в плотах и кошелях;</w:t>
      </w:r>
    </w:p>
    <w:p w:rsidR="00117D47" w:rsidRDefault="00117D47" w:rsidP="00117D47">
      <w:pPr>
        <w:pStyle w:val="a5"/>
        <w:numPr>
          <w:ilvl w:val="0"/>
          <w:numId w:val="11"/>
        </w:numPr>
      </w:pPr>
      <w:r>
        <w:t>использование водных объектов без забора воды для целей гидроэнергетики;</w:t>
      </w:r>
    </w:p>
    <w:p w:rsidR="00117D47" w:rsidRDefault="00117D47" w:rsidP="00117D47">
      <w:pPr>
        <w:pStyle w:val="a5"/>
        <w:numPr>
          <w:ilvl w:val="0"/>
          <w:numId w:val="11"/>
        </w:numPr>
      </w:pPr>
      <w:r>
        <w:lastRenderedPageBreak/>
        <w:t>использование водных объектов для целей сплава древесины в плотах и кошелях.</w:t>
      </w:r>
    </w:p>
    <w:p w:rsidR="00117D47" w:rsidRPr="00084E86" w:rsidRDefault="00347AD6" w:rsidP="00121EAA">
      <w:pPr>
        <w:pStyle w:val="2"/>
        <w:rPr>
          <w:color w:val="FFFFFF" w:themeColor="background1"/>
          <w:sz w:val="22"/>
        </w:rPr>
      </w:pPr>
      <w:r w:rsidRPr="00084E86">
        <w:rPr>
          <w:color w:val="FFFFFF" w:themeColor="background1"/>
          <w:sz w:val="22"/>
        </w:rPr>
        <w:t xml:space="preserve">    </w:t>
      </w:r>
      <w:r w:rsidR="00121EAA" w:rsidRPr="00084E86">
        <w:rPr>
          <w:color w:val="FFFFFF" w:themeColor="background1"/>
          <w:sz w:val="22"/>
        </w:rPr>
        <w:t>з</w:t>
      </w:r>
      <w:r w:rsidRPr="00084E86">
        <w:rPr>
          <w:color w:val="FFFFFF" w:themeColor="background1"/>
          <w:sz w:val="22"/>
        </w:rPr>
        <w:t xml:space="preserve">      </w:t>
      </w:r>
      <w:r w:rsidR="00121EAA" w:rsidRPr="00084E86">
        <w:rPr>
          <w:color w:val="FFFFFF" w:themeColor="background1"/>
          <w:sz w:val="22"/>
        </w:rPr>
        <w:t xml:space="preserve">ы </w:t>
      </w:r>
      <w:r w:rsidRPr="00084E86">
        <w:rPr>
          <w:color w:val="FFFFFF" w:themeColor="background1"/>
          <w:sz w:val="22"/>
        </w:rPr>
        <w:t xml:space="preserve">      </w:t>
      </w:r>
      <w:r w:rsidR="00121EAA" w:rsidRPr="00084E86">
        <w:rPr>
          <w:color w:val="FFFFFF" w:themeColor="background1"/>
          <w:sz w:val="22"/>
        </w:rPr>
        <w:t>в</w:t>
      </w:r>
      <w:r w:rsidRPr="00084E86">
        <w:rPr>
          <w:color w:val="FFFFFF" w:themeColor="background1"/>
          <w:sz w:val="22"/>
        </w:rPr>
        <w:t xml:space="preserve">  </w:t>
      </w:r>
      <w:r w:rsidR="00121EAA" w:rsidRPr="00084E86">
        <w:rPr>
          <w:color w:val="FFFFFF" w:themeColor="background1"/>
          <w:sz w:val="22"/>
        </w:rPr>
        <w:t>к в</w:t>
      </w:r>
      <w:r w:rsidRPr="00084E86">
        <w:rPr>
          <w:color w:val="FFFFFF" w:themeColor="background1"/>
          <w:sz w:val="22"/>
        </w:rPr>
        <w:t xml:space="preserve">        </w:t>
      </w:r>
      <w:r w:rsidR="00121EAA" w:rsidRPr="00084E86">
        <w:rPr>
          <w:color w:val="FFFFFF" w:themeColor="background1"/>
          <w:sz w:val="22"/>
        </w:rPr>
        <w:t>г</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г</w:t>
      </w:r>
      <w:r w:rsidRPr="00084E86">
        <w:rPr>
          <w:color w:val="FFFFFF" w:themeColor="background1"/>
          <w:sz w:val="22"/>
        </w:rPr>
        <w:t xml:space="preserve">  </w:t>
      </w:r>
      <w:r w:rsidR="00121EAA" w:rsidRPr="00084E86">
        <w:rPr>
          <w:color w:val="FFFFFF" w:themeColor="background1"/>
          <w:sz w:val="22"/>
        </w:rPr>
        <w:t xml:space="preserve"> у</w:t>
      </w:r>
      <w:r w:rsidRPr="00084E86">
        <w:rPr>
          <w:color w:val="FFFFFF" w:themeColor="background1"/>
          <w:sz w:val="22"/>
        </w:rPr>
        <w:t xml:space="preserve">          </w:t>
      </w:r>
      <w:r w:rsidR="00121EAA" w:rsidRPr="00084E86">
        <w:rPr>
          <w:color w:val="FFFFFF" w:themeColor="background1"/>
          <w:sz w:val="22"/>
        </w:rPr>
        <w:t>в</w:t>
      </w:r>
      <w:r w:rsidRPr="00084E86">
        <w:rPr>
          <w:color w:val="FFFFFF" w:themeColor="background1"/>
          <w:sz w:val="22"/>
        </w:rPr>
        <w:t xml:space="preserve">      </w:t>
      </w:r>
      <w:r w:rsidR="00121EAA" w:rsidRPr="00084E86">
        <w:rPr>
          <w:color w:val="FFFFFF" w:themeColor="background1"/>
          <w:sz w:val="22"/>
        </w:rPr>
        <w:t xml:space="preserve">ы в </w:t>
      </w:r>
      <w:r w:rsidRPr="00084E86">
        <w:rPr>
          <w:color w:val="FFFFFF" w:themeColor="background1"/>
          <w:sz w:val="22"/>
        </w:rPr>
        <w:t xml:space="preserve">  </w:t>
      </w:r>
      <w:r w:rsidR="00121EAA" w:rsidRPr="00084E86">
        <w:rPr>
          <w:color w:val="FFFFFF" w:themeColor="background1"/>
          <w:sz w:val="22"/>
        </w:rPr>
        <w:t>уб</w:t>
      </w:r>
      <w:r w:rsidRPr="00084E86">
        <w:rPr>
          <w:color w:val="FFFFFF" w:themeColor="background1"/>
          <w:sz w:val="22"/>
        </w:rPr>
        <w:t xml:space="preserve">  </w:t>
      </w:r>
      <w:r w:rsidR="00121EAA" w:rsidRPr="00084E86">
        <w:rPr>
          <w:color w:val="FFFFFF" w:themeColor="background1"/>
          <w:sz w:val="22"/>
        </w:rPr>
        <w:t>ях з</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 xml:space="preserve">цу </w:t>
      </w:r>
      <w:r w:rsidRPr="00084E86">
        <w:rPr>
          <w:color w:val="FFFFFF" w:themeColor="background1"/>
          <w:sz w:val="22"/>
        </w:rPr>
        <w:t xml:space="preserve">        </w:t>
      </w:r>
      <w:r w:rsidR="00121EAA" w:rsidRPr="00084E86">
        <w:rPr>
          <w:color w:val="FFFFFF" w:themeColor="background1"/>
          <w:sz w:val="22"/>
        </w:rPr>
        <w:t>г</w:t>
      </w:r>
      <w:r w:rsidRPr="00084E86">
        <w:rPr>
          <w:color w:val="FFFFFF" w:themeColor="background1"/>
          <w:sz w:val="22"/>
        </w:rPr>
        <w:t xml:space="preserve">  </w:t>
      </w:r>
      <w:r w:rsidR="00121EAA" w:rsidRPr="00084E86">
        <w:rPr>
          <w:color w:val="FFFFFF" w:themeColor="background1"/>
          <w:sz w:val="22"/>
        </w:rPr>
        <w:t>в</w:t>
      </w:r>
      <w:r w:rsidRPr="00084E86">
        <w:rPr>
          <w:color w:val="FFFFFF" w:themeColor="background1"/>
          <w:sz w:val="22"/>
        </w:rPr>
        <w:t xml:space="preserve">  </w:t>
      </w:r>
      <w:r w:rsidR="00121EAA" w:rsidRPr="00084E86">
        <w:rPr>
          <w:color w:val="FFFFFF" w:themeColor="background1"/>
          <w:sz w:val="22"/>
        </w:rPr>
        <w:t>й б</w:t>
      </w:r>
      <w:r w:rsidRPr="00084E86">
        <w:rPr>
          <w:color w:val="FFFFFF" w:themeColor="background1"/>
          <w:sz w:val="22"/>
        </w:rPr>
        <w:t xml:space="preserve">  </w:t>
      </w:r>
      <w:r w:rsidR="00121EAA" w:rsidRPr="00084E86">
        <w:rPr>
          <w:color w:val="FFFFFF" w:themeColor="background1"/>
          <w:sz w:val="22"/>
        </w:rPr>
        <w:t>зы в з</w:t>
      </w:r>
      <w:r w:rsidRPr="00084E86">
        <w:rPr>
          <w:color w:val="FFFFFF" w:themeColor="background1"/>
          <w:sz w:val="22"/>
        </w:rPr>
        <w:t xml:space="preserve">  </w:t>
      </w:r>
      <w:r w:rsidR="00121EAA" w:rsidRPr="00084E86">
        <w:rPr>
          <w:color w:val="FFFFFF" w:themeColor="background1"/>
          <w:sz w:val="22"/>
        </w:rPr>
        <w:t>в</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 xml:space="preserve"> в</w:t>
      </w:r>
      <w:r w:rsidRPr="00084E86">
        <w:rPr>
          <w:color w:val="FFFFFF" w:themeColor="background1"/>
          <w:sz w:val="22"/>
        </w:rPr>
        <w:t xml:space="preserve">      </w:t>
      </w:r>
      <w:r w:rsidR="00121EAA" w:rsidRPr="00084E86">
        <w:rPr>
          <w:color w:val="FFFFFF" w:themeColor="background1"/>
          <w:sz w:val="22"/>
        </w:rPr>
        <w:t xml:space="preserve"> в</w:t>
      </w:r>
      <w:r w:rsidRPr="00084E86">
        <w:rPr>
          <w:color w:val="FFFFFF" w:themeColor="background1"/>
          <w:sz w:val="22"/>
        </w:rPr>
        <w:t xml:space="preserve">            </w:t>
      </w:r>
      <w:r w:rsidR="00121EAA" w:rsidRPr="00084E86">
        <w:rPr>
          <w:color w:val="FFFFFF" w:themeColor="background1"/>
          <w:sz w:val="22"/>
        </w:rPr>
        <w:t>ьз</w:t>
      </w:r>
      <w:r w:rsidRPr="00084E86">
        <w:rPr>
          <w:color w:val="FFFFFF" w:themeColor="background1"/>
          <w:sz w:val="22"/>
        </w:rPr>
        <w:t xml:space="preserve">  </w:t>
      </w:r>
      <w:r w:rsidR="00121EAA" w:rsidRPr="00084E86">
        <w:rPr>
          <w:color w:val="FFFFFF" w:themeColor="background1"/>
          <w:sz w:val="22"/>
        </w:rPr>
        <w:t>в</w:t>
      </w:r>
      <w:r w:rsidRPr="00084E86">
        <w:rPr>
          <w:color w:val="FFFFFF" w:themeColor="background1"/>
          <w:sz w:val="22"/>
        </w:rPr>
        <w:t xml:space="preserve">      </w:t>
      </w:r>
      <w:r w:rsidR="00121EAA" w:rsidRPr="00084E86">
        <w:rPr>
          <w:color w:val="FFFFFF" w:themeColor="background1"/>
          <w:sz w:val="22"/>
        </w:rPr>
        <w:t xml:space="preserve">я </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з</w:t>
      </w:r>
      <w:r w:rsidRPr="00084E86">
        <w:rPr>
          <w:color w:val="FFFFFF" w:themeColor="background1"/>
          <w:sz w:val="22"/>
        </w:rPr>
        <w:t xml:space="preserve">    </w:t>
      </w:r>
      <w:r w:rsidR="00121EAA" w:rsidRPr="00084E86">
        <w:rPr>
          <w:color w:val="FFFFFF" w:themeColor="background1"/>
          <w:sz w:val="22"/>
        </w:rPr>
        <w:t>ч</w:t>
      </w:r>
      <w:r w:rsidRPr="00084E86">
        <w:rPr>
          <w:color w:val="FFFFFF" w:themeColor="background1"/>
          <w:sz w:val="22"/>
        </w:rPr>
        <w:t xml:space="preserve">  </w:t>
      </w:r>
      <w:r w:rsidR="00121EAA" w:rsidRPr="00084E86">
        <w:rPr>
          <w:color w:val="FFFFFF" w:themeColor="background1"/>
          <w:sz w:val="22"/>
        </w:rPr>
        <w:t>ю</w:t>
      </w:r>
      <w:r w:rsidRPr="00084E86">
        <w:rPr>
          <w:color w:val="FFFFFF" w:themeColor="background1"/>
          <w:sz w:val="22"/>
        </w:rPr>
        <w:t xml:space="preserve">    </w:t>
      </w:r>
      <w:r w:rsidR="00121EAA" w:rsidRPr="00084E86">
        <w:rPr>
          <w:color w:val="FFFFFF" w:themeColor="background1"/>
          <w:sz w:val="22"/>
        </w:rPr>
        <w:t xml:space="preserve">я </w:t>
      </w:r>
      <w:r w:rsidRPr="00084E86">
        <w:rPr>
          <w:color w:val="FFFFFF" w:themeColor="background1"/>
          <w:sz w:val="22"/>
        </w:rPr>
        <w:t xml:space="preserve">    </w:t>
      </w:r>
      <w:r w:rsidR="00121EAA" w:rsidRPr="00084E86">
        <w:rPr>
          <w:color w:val="FFFFFF" w:themeColor="background1"/>
          <w:sz w:val="22"/>
        </w:rPr>
        <w:t xml:space="preserve"> эк</w:t>
      </w:r>
      <w:r w:rsidRPr="00084E86">
        <w:rPr>
          <w:color w:val="FFFFFF" w:themeColor="background1"/>
          <w:sz w:val="22"/>
        </w:rPr>
        <w:t xml:space="preserve">          </w:t>
      </w:r>
      <w:r w:rsidR="00121EAA" w:rsidRPr="00084E86">
        <w:rPr>
          <w:color w:val="FFFFFF" w:themeColor="background1"/>
          <w:sz w:val="22"/>
        </w:rPr>
        <w:t>ч</w:t>
      </w:r>
      <w:r w:rsidRPr="00084E86">
        <w:rPr>
          <w:color w:val="FFFFFF" w:themeColor="background1"/>
          <w:sz w:val="22"/>
        </w:rPr>
        <w:t xml:space="preserve">    </w:t>
      </w:r>
      <w:r w:rsidR="00121EAA" w:rsidRPr="00084E86">
        <w:rPr>
          <w:color w:val="FFFFFF" w:themeColor="background1"/>
          <w:sz w:val="22"/>
        </w:rPr>
        <w:t>к</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й</w:t>
      </w:r>
      <w:r w:rsidRPr="00084E86">
        <w:rPr>
          <w:color w:val="FFFFFF" w:themeColor="background1"/>
          <w:sz w:val="22"/>
        </w:rPr>
        <w:t xml:space="preserve">        </w:t>
      </w:r>
      <w:r w:rsidR="00121EAA" w:rsidRPr="00084E86">
        <w:rPr>
          <w:color w:val="FFFFFF" w:themeColor="background1"/>
          <w:sz w:val="22"/>
        </w:rPr>
        <w:t>, б</w:t>
      </w:r>
      <w:r w:rsidRPr="00084E86">
        <w:rPr>
          <w:color w:val="FFFFFF" w:themeColor="background1"/>
          <w:sz w:val="22"/>
        </w:rPr>
        <w:t xml:space="preserve">        </w:t>
      </w:r>
      <w:r w:rsidR="00121EAA" w:rsidRPr="00084E86">
        <w:rPr>
          <w:color w:val="FFFFFF" w:themeColor="background1"/>
          <w:sz w:val="22"/>
        </w:rPr>
        <w:t>й</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 xml:space="preserve">к, </w:t>
      </w:r>
      <w:r w:rsidRPr="00084E86">
        <w:rPr>
          <w:color w:val="FFFFFF" w:themeColor="background1"/>
          <w:sz w:val="22"/>
        </w:rPr>
        <w:t xml:space="preserve">  </w:t>
      </w:r>
      <w:r w:rsidR="00121EAA" w:rsidRPr="00084E86">
        <w:rPr>
          <w:color w:val="FFFFFF" w:themeColor="background1"/>
          <w:sz w:val="22"/>
        </w:rPr>
        <w:t>з</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 xml:space="preserve"> </w:t>
      </w:r>
      <w:r w:rsidRPr="00084E86">
        <w:rPr>
          <w:color w:val="FFFFFF" w:themeColor="background1"/>
          <w:sz w:val="22"/>
        </w:rPr>
        <w:t xml:space="preserve">      </w:t>
      </w:r>
      <w:r w:rsidR="00121EAA" w:rsidRPr="00084E86">
        <w:rPr>
          <w:color w:val="FFFFFF" w:themeColor="background1"/>
          <w:sz w:val="22"/>
        </w:rPr>
        <w:t>я</w:t>
      </w:r>
      <w:r w:rsidRPr="00084E86">
        <w:rPr>
          <w:color w:val="FFFFFF" w:themeColor="background1"/>
          <w:sz w:val="22"/>
        </w:rPr>
        <w:t xml:space="preserve">  </w:t>
      </w:r>
    </w:p>
    <w:p w:rsidR="00402D3F" w:rsidRDefault="00402D3F" w:rsidP="00402D3F">
      <w:r>
        <w:t>2.</w:t>
      </w:r>
      <w:r>
        <w:tab/>
      </w:r>
      <w:r w:rsidR="00117D47">
        <w:t>Налоги субъектов федерации</w:t>
      </w:r>
      <w:r>
        <w:t xml:space="preserve"> на:</w:t>
      </w:r>
    </w:p>
    <w:p w:rsidR="00402D3F" w:rsidRDefault="00402D3F" w:rsidP="00402D3F"/>
    <w:p w:rsidR="00402D3F" w:rsidRDefault="00121EAA" w:rsidP="00402D3F">
      <w:r>
        <w:t>2.1</w:t>
      </w:r>
      <w:r w:rsidR="00402D3F">
        <w:t xml:space="preserve"> имущество предприятий; </w:t>
      </w:r>
    </w:p>
    <w:p w:rsidR="00117D47" w:rsidRPr="00084E86" w:rsidRDefault="00117D47" w:rsidP="00117D47">
      <w:pPr>
        <w:pStyle w:val="2"/>
        <w:rPr>
          <w:color w:val="FFFFFF" w:themeColor="background1"/>
          <w:sz w:val="22"/>
        </w:rPr>
      </w:pPr>
      <w:r w:rsidRPr="00084E86">
        <w:rPr>
          <w:color w:val="FFFFFF" w:themeColor="background1"/>
          <w:sz w:val="22"/>
        </w:rPr>
        <w:t>Вв</w:t>
      </w:r>
      <w:r w:rsidR="00347AD6" w:rsidRPr="00084E86">
        <w:rPr>
          <w:color w:val="FFFFFF" w:themeColor="background1"/>
          <w:sz w:val="22"/>
        </w:rPr>
        <w:t xml:space="preserve">          </w:t>
      </w:r>
      <w:r w:rsidRPr="00084E86">
        <w:rPr>
          <w:color w:val="FFFFFF" w:themeColor="background1"/>
          <w:sz w:val="22"/>
        </w:rPr>
        <w:t xml:space="preserve">я в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ый </w:t>
      </w:r>
      <w:r w:rsidR="00347AD6" w:rsidRPr="00084E86">
        <w:rPr>
          <w:color w:val="FFFFFF" w:themeColor="background1"/>
          <w:sz w:val="22"/>
        </w:rPr>
        <w:t xml:space="preserve">        </w:t>
      </w:r>
      <w:r w:rsidRPr="00084E86">
        <w:rPr>
          <w:color w:val="FFFFFF" w:themeColor="background1"/>
          <w:sz w:val="22"/>
        </w:rPr>
        <w:t xml:space="preserve">г в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з</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убъ</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 xml:space="preserve">Ф.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вв</w:t>
      </w:r>
      <w:r w:rsidR="00347AD6" w:rsidRPr="00084E86">
        <w:rPr>
          <w:color w:val="FFFFFF" w:themeColor="background1"/>
          <w:sz w:val="22"/>
        </w:rPr>
        <w:t xml:space="preserve">          </w:t>
      </w:r>
      <w:r w:rsidRPr="00084E86">
        <w:rPr>
          <w:color w:val="FFFFFF" w:themeColor="background1"/>
          <w:sz w:val="22"/>
        </w:rPr>
        <w:t>я э</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бяз</w:t>
      </w:r>
      <w:r w:rsidR="00347AD6" w:rsidRPr="00084E86">
        <w:rPr>
          <w:color w:val="FFFFFF" w:themeColor="background1"/>
          <w:sz w:val="22"/>
        </w:rPr>
        <w:t xml:space="preserve">            </w:t>
      </w:r>
      <w:r w:rsidRPr="00084E86">
        <w:rPr>
          <w:color w:val="FFFFFF" w:themeColor="background1"/>
          <w:sz w:val="22"/>
        </w:rPr>
        <w:t xml:space="preserve"> к у</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вующ</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убъ</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Ф.</w:t>
      </w:r>
    </w:p>
    <w:p w:rsidR="00121EAA" w:rsidRPr="00121EAA" w:rsidRDefault="00121EAA" w:rsidP="00121EAA">
      <w:r w:rsidRPr="00121EAA">
        <w:t>Налоговая база (ст. 375 НК РФ) определяется как среднегодовая стоимость имущества, признаваемого объектом налогообложения, если иное не предусмотрено указанной статьей НК РФ. При определении налоговой базы как среднегодовой стоимости имущества, признаваемого объектом налогообложения, такое имущество учитывается по его остаточной стоимости, сформированной в соответствии с установленным порядком ведения бухгалтерского учета, утвержденным в учетной политике организации.</w:t>
      </w:r>
    </w:p>
    <w:p w:rsidR="00117D47" w:rsidRDefault="00117D47" w:rsidP="00402D3F">
      <w:r>
        <w:t xml:space="preserve">Ставка также устанавливается </w:t>
      </w:r>
      <w:r>
        <w:t>субъектом РФ</w:t>
      </w:r>
      <w:r>
        <w:t>, но она не может превышать 2.2%.</w:t>
      </w:r>
    </w:p>
    <w:p w:rsidR="00121EAA" w:rsidRDefault="00121EAA" w:rsidP="00121EAA">
      <w:pPr>
        <w:pStyle w:val="a5"/>
        <w:numPr>
          <w:ilvl w:val="1"/>
          <w:numId w:val="1"/>
        </w:numPr>
      </w:pPr>
      <w:r>
        <w:t>Налог на игорный бизнес</w:t>
      </w:r>
    </w:p>
    <w:p w:rsidR="00121EAA" w:rsidRDefault="00121EAA" w:rsidP="00121EAA">
      <w:r>
        <w:t>Игорный бизнес - предпринимательская деятельность, направленная на извлечение организациями доходов в виде:</w:t>
      </w:r>
    </w:p>
    <w:p w:rsidR="00121EAA" w:rsidRDefault="00121EAA" w:rsidP="00121EAA">
      <w:pPr>
        <w:pStyle w:val="a5"/>
        <w:numPr>
          <w:ilvl w:val="0"/>
          <w:numId w:val="12"/>
        </w:numPr>
      </w:pPr>
      <w:r>
        <w:t>выигрыша;</w:t>
      </w:r>
    </w:p>
    <w:p w:rsidR="00121EAA" w:rsidRDefault="00121EAA" w:rsidP="00121EAA">
      <w:pPr>
        <w:pStyle w:val="a5"/>
        <w:numPr>
          <w:ilvl w:val="0"/>
          <w:numId w:val="12"/>
        </w:numPr>
      </w:pPr>
      <w:r>
        <w:t>платы за про­ведение азартных игр;</w:t>
      </w:r>
    </w:p>
    <w:p w:rsidR="00121EAA" w:rsidRDefault="00121EAA" w:rsidP="00121EAA">
      <w:pPr>
        <w:pStyle w:val="a5"/>
        <w:numPr>
          <w:ilvl w:val="0"/>
          <w:numId w:val="12"/>
        </w:numPr>
      </w:pPr>
      <w:r>
        <w:t>пари.</w:t>
      </w:r>
    </w:p>
    <w:p w:rsidR="00121EAA" w:rsidRPr="00084E86" w:rsidRDefault="00121EAA" w:rsidP="00121EAA">
      <w:pPr>
        <w:pStyle w:val="2"/>
        <w:rPr>
          <w:color w:val="FFFFFF" w:themeColor="background1"/>
          <w:sz w:val="22"/>
        </w:rPr>
      </w:pPr>
      <w:r w:rsidRPr="00084E86">
        <w:rPr>
          <w:color w:val="FFFFFF" w:themeColor="background1"/>
          <w:sz w:val="22"/>
        </w:rPr>
        <w:t>Э</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ых з</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ях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ьз</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вых </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вых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кж</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к в бук</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х к</w:t>
      </w:r>
      <w:r w:rsidR="00347AD6" w:rsidRPr="00084E86">
        <w:rPr>
          <w:color w:val="FFFFFF" w:themeColor="background1"/>
          <w:sz w:val="22"/>
        </w:rPr>
        <w:t xml:space="preserve">            </w:t>
      </w:r>
      <w:r w:rsidRPr="00084E86">
        <w:rPr>
          <w:color w:val="FFFFFF" w:themeColor="background1"/>
          <w:sz w:val="22"/>
        </w:rPr>
        <w:t xml:space="preserve">х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w:t>
      </w:r>
    </w:p>
    <w:p w:rsidR="00121EAA" w:rsidRDefault="00121EAA" w:rsidP="00121EAA">
      <w:r>
        <w:t>Объект</w:t>
      </w:r>
      <w:r>
        <w:t>ом</w:t>
      </w:r>
      <w:r>
        <w:t xml:space="preserve"> налогообложения налогом на игорный бизнес являются (ст. 366 НК РФ):</w:t>
      </w:r>
    </w:p>
    <w:p w:rsidR="00121EAA" w:rsidRDefault="00121EAA" w:rsidP="00121EAA">
      <w:pPr>
        <w:pStyle w:val="a5"/>
        <w:numPr>
          <w:ilvl w:val="0"/>
          <w:numId w:val="13"/>
        </w:numPr>
      </w:pPr>
      <w:r>
        <w:t>игровой стол;</w:t>
      </w:r>
    </w:p>
    <w:p w:rsidR="00121EAA" w:rsidRDefault="00121EAA" w:rsidP="00121EAA">
      <w:pPr>
        <w:pStyle w:val="a5"/>
        <w:numPr>
          <w:ilvl w:val="0"/>
          <w:numId w:val="13"/>
        </w:numPr>
      </w:pPr>
      <w:r>
        <w:t>игровой автомат;</w:t>
      </w:r>
    </w:p>
    <w:p w:rsidR="00121EAA" w:rsidRDefault="00121EAA" w:rsidP="00121EAA">
      <w:pPr>
        <w:pStyle w:val="a5"/>
        <w:numPr>
          <w:ilvl w:val="0"/>
          <w:numId w:val="13"/>
        </w:numPr>
      </w:pPr>
      <w:r>
        <w:t>процессинговый центр тотализатора;</w:t>
      </w:r>
    </w:p>
    <w:p w:rsidR="00121EAA" w:rsidRDefault="00121EAA" w:rsidP="00121EAA">
      <w:pPr>
        <w:pStyle w:val="a5"/>
        <w:numPr>
          <w:ilvl w:val="0"/>
          <w:numId w:val="13"/>
        </w:numPr>
      </w:pPr>
      <w:r>
        <w:t>процессинговый центр букмекерской конторы;</w:t>
      </w:r>
    </w:p>
    <w:p w:rsidR="00121EAA" w:rsidRDefault="00121EAA" w:rsidP="00121EAA">
      <w:pPr>
        <w:pStyle w:val="a5"/>
        <w:numPr>
          <w:ilvl w:val="0"/>
          <w:numId w:val="13"/>
        </w:numPr>
      </w:pPr>
      <w:r>
        <w:t>пункт приема ставок тотализатора;</w:t>
      </w:r>
    </w:p>
    <w:p w:rsidR="00121EAA" w:rsidRDefault="00121EAA" w:rsidP="00121EAA">
      <w:pPr>
        <w:pStyle w:val="a5"/>
        <w:numPr>
          <w:ilvl w:val="0"/>
          <w:numId w:val="13"/>
        </w:numPr>
      </w:pPr>
      <w:r>
        <w:t>пункт приема ставок букмекерской конторы.</w:t>
      </w:r>
    </w:p>
    <w:p w:rsidR="00121EAA" w:rsidRPr="00084E86" w:rsidRDefault="00121EAA" w:rsidP="00121EAA">
      <w:pPr>
        <w:pStyle w:val="2"/>
        <w:rPr>
          <w:color w:val="FFFFFF" w:themeColor="background1"/>
          <w:sz w:val="22"/>
          <w:shd w:val="clear" w:color="auto" w:fill="F2F2F2"/>
        </w:rPr>
      </w:pPr>
      <w:r w:rsidRPr="00084E86">
        <w:rPr>
          <w:color w:val="FFFFFF" w:themeColor="background1"/>
          <w:sz w:val="22"/>
          <w:shd w:val="clear" w:color="auto" w:fill="F2F2F2"/>
        </w:rPr>
        <w:t>К</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ж</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ый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бъ</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к</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г</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б</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ж</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я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ж</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бы</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ь з</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г</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в</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в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г</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в</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й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кц</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у у</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вк</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з</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ч</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з</w:t>
      </w:r>
      <w:r w:rsidR="00347AD6" w:rsidRPr="00084E86">
        <w:rPr>
          <w:color w:val="FFFFFF" w:themeColor="background1"/>
          <w:sz w:val="22"/>
          <w:shd w:val="clear" w:color="auto" w:fill="F2F2F2"/>
        </w:rPr>
        <w:t xml:space="preserve">  </w:t>
      </w:r>
      <w:r w:rsidRPr="00084E86">
        <w:rPr>
          <w:rStyle w:val="apple-converted-space"/>
          <w:rFonts w:cs="Arial"/>
          <w:color w:val="FFFFFF" w:themeColor="background1"/>
          <w:sz w:val="22"/>
          <w:szCs w:val="21"/>
          <w:shd w:val="clear" w:color="auto" w:fill="F2F2F2"/>
        </w:rPr>
        <w:t> </w:t>
      </w:r>
      <w:r w:rsidRPr="00084E86">
        <w:rPr>
          <w:rStyle w:val="af2"/>
          <w:rFonts w:cs="Arial"/>
          <w:color w:val="FFFFFF" w:themeColor="background1"/>
          <w:sz w:val="22"/>
          <w:szCs w:val="21"/>
        </w:rPr>
        <w:t xml:space="preserve">2 </w:t>
      </w:r>
      <w:r w:rsidR="00347AD6" w:rsidRPr="00084E86">
        <w:rPr>
          <w:rStyle w:val="af2"/>
          <w:rFonts w:cs="Arial"/>
          <w:color w:val="FFFFFF" w:themeColor="background1"/>
          <w:sz w:val="22"/>
          <w:szCs w:val="21"/>
        </w:rPr>
        <w:t xml:space="preserve">    </w:t>
      </w:r>
      <w:r w:rsidRPr="00084E86">
        <w:rPr>
          <w:rStyle w:val="af2"/>
          <w:rFonts w:cs="Arial"/>
          <w:color w:val="FFFFFF" w:themeColor="background1"/>
          <w:sz w:val="22"/>
          <w:szCs w:val="21"/>
        </w:rPr>
        <w:t>б</w:t>
      </w:r>
      <w:r w:rsidR="00347AD6" w:rsidRPr="00084E86">
        <w:rPr>
          <w:rStyle w:val="af2"/>
          <w:rFonts w:cs="Arial"/>
          <w:color w:val="FFFFFF" w:themeColor="background1"/>
          <w:sz w:val="22"/>
          <w:szCs w:val="21"/>
        </w:rPr>
        <w:t xml:space="preserve">  </w:t>
      </w:r>
      <w:r w:rsidRPr="00084E86">
        <w:rPr>
          <w:rStyle w:val="af2"/>
          <w:rFonts w:cs="Arial"/>
          <w:color w:val="FFFFFF" w:themeColor="background1"/>
          <w:sz w:val="22"/>
          <w:szCs w:val="21"/>
        </w:rPr>
        <w:t>ч</w:t>
      </w:r>
      <w:r w:rsidR="00347AD6" w:rsidRPr="00084E86">
        <w:rPr>
          <w:rStyle w:val="af2"/>
          <w:rFonts w:cs="Arial"/>
          <w:color w:val="FFFFFF" w:themeColor="background1"/>
          <w:sz w:val="22"/>
          <w:szCs w:val="21"/>
        </w:rPr>
        <w:t xml:space="preserve">  </w:t>
      </w:r>
      <w:r w:rsidRPr="00084E86">
        <w:rPr>
          <w:rStyle w:val="af2"/>
          <w:rFonts w:cs="Arial"/>
          <w:color w:val="FFFFFF" w:themeColor="background1"/>
          <w:sz w:val="22"/>
          <w:szCs w:val="21"/>
        </w:rPr>
        <w:t xml:space="preserve">х </w:t>
      </w:r>
      <w:r w:rsidR="00347AD6" w:rsidRPr="00084E86">
        <w:rPr>
          <w:rStyle w:val="af2"/>
          <w:rFonts w:cs="Arial"/>
          <w:color w:val="FFFFFF" w:themeColor="background1"/>
          <w:sz w:val="22"/>
          <w:szCs w:val="21"/>
        </w:rPr>
        <w:t xml:space="preserve">    </w:t>
      </w:r>
      <w:r w:rsidRPr="00084E86">
        <w:rPr>
          <w:rStyle w:val="af2"/>
          <w:rFonts w:cs="Arial"/>
          <w:color w:val="FFFFFF" w:themeColor="background1"/>
          <w:sz w:val="22"/>
          <w:szCs w:val="21"/>
        </w:rPr>
        <w:t>я</w:t>
      </w:r>
      <w:r w:rsidRPr="00084E86">
        <w:rPr>
          <w:rStyle w:val="apple-converted-space"/>
          <w:rFonts w:cs="Arial"/>
          <w:color w:val="FFFFFF" w:themeColor="background1"/>
          <w:sz w:val="22"/>
          <w:szCs w:val="21"/>
          <w:shd w:val="clear" w:color="auto" w:fill="F2F2F2"/>
        </w:rPr>
        <w:t>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ы </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г</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 xml:space="preserve"> у</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вк</w:t>
      </w:r>
      <w:r w:rsidR="00347AD6" w:rsidRPr="00084E86">
        <w:rPr>
          <w:color w:val="FFFFFF" w:themeColor="background1"/>
          <w:sz w:val="22"/>
          <w:shd w:val="clear" w:color="auto" w:fill="F2F2F2"/>
        </w:rPr>
        <w:t xml:space="preserve">  </w:t>
      </w:r>
      <w:r w:rsidRPr="00084E86">
        <w:rPr>
          <w:color w:val="FFFFFF" w:themeColor="background1"/>
          <w:sz w:val="22"/>
          <w:shd w:val="clear" w:color="auto" w:fill="F2F2F2"/>
        </w:rPr>
        <w:t>.</w:t>
      </w:r>
    </w:p>
    <w:p w:rsidR="00121EAA" w:rsidRDefault="00121EAA" w:rsidP="00121EAA">
      <w:r w:rsidRPr="00121EAA">
        <w:t>Налоговые ставки  устанавливаются законами субъектов РФ по каждому объекту налогообложения в пределах ст. 369 НК РФ</w:t>
      </w:r>
    </w:p>
    <w:p w:rsidR="00121EAA" w:rsidRPr="00084E86" w:rsidRDefault="00121EAA" w:rsidP="00121EAA">
      <w:pPr>
        <w:pStyle w:val="2"/>
        <w:rPr>
          <w:color w:val="FFFFFF" w:themeColor="background1"/>
          <w:sz w:val="22"/>
        </w:rPr>
      </w:pPr>
      <w:r w:rsidRPr="00084E86">
        <w:rPr>
          <w:color w:val="FFFFFF" w:themeColor="background1"/>
          <w:sz w:val="22"/>
        </w:rPr>
        <w:t>1500 125000</w:t>
      </w:r>
    </w:p>
    <w:p w:rsidR="00402D3F" w:rsidRDefault="00121EAA" w:rsidP="00121EAA">
      <w:pPr>
        <w:pStyle w:val="a5"/>
        <w:numPr>
          <w:ilvl w:val="1"/>
          <w:numId w:val="1"/>
        </w:numPr>
      </w:pPr>
      <w:r>
        <w:t>Транспортный налог</w:t>
      </w:r>
      <w:r w:rsidR="00402D3F">
        <w:t xml:space="preserve"> </w:t>
      </w:r>
    </w:p>
    <w:p w:rsidR="00121EAA" w:rsidRPr="00084E86" w:rsidRDefault="00347AD6" w:rsidP="00121EAA">
      <w:pPr>
        <w:pStyle w:val="2"/>
        <w:rPr>
          <w:color w:val="FFFFFF" w:themeColor="background1"/>
          <w:sz w:val="22"/>
          <w:shd w:val="clear" w:color="auto" w:fill="FFFFFF"/>
        </w:rPr>
      </w:pP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г</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ьщ</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к</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г</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г</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з</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ю</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я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ц</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к</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ых в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в</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в</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з</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к</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ь</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в</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й</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к</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й Ф</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ц</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з</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г</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в</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ы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ы</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в</w:t>
      </w:r>
      <w:r w:rsidRPr="00084E86">
        <w:rPr>
          <w:color w:val="FFFFFF" w:themeColor="background1"/>
          <w:sz w:val="22"/>
          <w:shd w:val="clear" w:color="auto" w:fill="FFFFFF"/>
        </w:rPr>
        <w:t xml:space="preserve">  </w:t>
      </w:r>
      <w:r w:rsidR="00121EAA" w:rsidRPr="00084E86">
        <w:rPr>
          <w:color w:val="FFFFFF" w:themeColor="background1"/>
          <w:sz w:val="22"/>
          <w:shd w:val="clear" w:color="auto" w:fill="FFFFFF"/>
        </w:rPr>
        <w:t xml:space="preserve"> (</w:t>
      </w:r>
      <w:hyperlink r:id="rId7" w:anchor="block_357" w:history="1">
        <w:r w:rsidRPr="00084E86">
          <w:rPr>
            <w:rStyle w:val="ad"/>
            <w:rFonts w:cs="Arial"/>
            <w:color w:val="FFFFFF" w:themeColor="background1"/>
            <w:sz w:val="22"/>
            <w:szCs w:val="21"/>
            <w:shd w:val="clear" w:color="auto" w:fill="FFFFFF"/>
          </w:rPr>
          <w:t xml:space="preserve">    </w:t>
        </w:r>
        <w:r w:rsidR="00121EAA" w:rsidRPr="00084E86">
          <w:rPr>
            <w:rStyle w:val="ad"/>
            <w:rFonts w:cs="Arial"/>
            <w:color w:val="FFFFFF" w:themeColor="background1"/>
            <w:sz w:val="22"/>
            <w:szCs w:val="21"/>
            <w:shd w:val="clear" w:color="auto" w:fill="FFFFFF"/>
          </w:rPr>
          <w:t xml:space="preserve">. 357 </w:t>
        </w:r>
        <w:r w:rsidRPr="00084E86">
          <w:rPr>
            <w:rStyle w:val="ad"/>
            <w:rFonts w:cs="Arial"/>
            <w:color w:val="FFFFFF" w:themeColor="background1"/>
            <w:sz w:val="22"/>
            <w:szCs w:val="21"/>
            <w:shd w:val="clear" w:color="auto" w:fill="FFFFFF"/>
          </w:rPr>
          <w:t xml:space="preserve">  </w:t>
        </w:r>
        <w:r w:rsidR="00121EAA" w:rsidRPr="00084E86">
          <w:rPr>
            <w:rStyle w:val="ad"/>
            <w:rFonts w:cs="Arial"/>
            <w:color w:val="FFFFFF" w:themeColor="background1"/>
            <w:sz w:val="22"/>
            <w:szCs w:val="21"/>
            <w:shd w:val="clear" w:color="auto" w:fill="FFFFFF"/>
          </w:rPr>
          <w:t xml:space="preserve">К </w:t>
        </w:r>
        <w:r w:rsidRPr="00084E86">
          <w:rPr>
            <w:rStyle w:val="ad"/>
            <w:rFonts w:cs="Arial"/>
            <w:color w:val="FFFFFF" w:themeColor="background1"/>
            <w:sz w:val="22"/>
            <w:szCs w:val="21"/>
            <w:shd w:val="clear" w:color="auto" w:fill="FFFFFF"/>
          </w:rPr>
          <w:t xml:space="preserve">  </w:t>
        </w:r>
        <w:r w:rsidR="00121EAA" w:rsidRPr="00084E86">
          <w:rPr>
            <w:rStyle w:val="ad"/>
            <w:rFonts w:cs="Arial"/>
            <w:color w:val="FFFFFF" w:themeColor="background1"/>
            <w:sz w:val="22"/>
            <w:szCs w:val="21"/>
            <w:shd w:val="clear" w:color="auto" w:fill="FFFFFF"/>
          </w:rPr>
          <w:t>Ф</w:t>
        </w:r>
      </w:hyperlink>
      <w:r w:rsidR="00121EAA" w:rsidRPr="00084E86">
        <w:rPr>
          <w:color w:val="FFFFFF" w:themeColor="background1"/>
          <w:sz w:val="22"/>
          <w:shd w:val="clear" w:color="auto" w:fill="FFFFFF"/>
        </w:rPr>
        <w:t>).</w:t>
      </w:r>
    </w:p>
    <w:p w:rsidR="00121EAA" w:rsidRDefault="00121EAA" w:rsidP="00121EAA">
      <w:r>
        <w:rPr>
          <w:rFonts w:cs="Arial"/>
          <w:color w:val="000000"/>
          <w:sz w:val="21"/>
          <w:szCs w:val="21"/>
          <w:shd w:val="clear" w:color="auto" w:fill="FFFFFF"/>
        </w:rPr>
        <w:t xml:space="preserve"> </w:t>
      </w:r>
      <w:r>
        <w:rPr>
          <w:rFonts w:cs="Arial"/>
          <w:color w:val="000000"/>
          <w:sz w:val="21"/>
          <w:szCs w:val="21"/>
          <w:shd w:val="clear" w:color="auto" w:fill="FFFFFF"/>
        </w:rPr>
        <w:tab/>
      </w:r>
    </w:p>
    <w:p w:rsidR="00402D3F" w:rsidRDefault="00121EAA" w:rsidP="00402D3F">
      <w:r w:rsidRPr="00121EAA">
        <w:t>В соответствии со ст. 358 НК РФ 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Российской Федерации.</w:t>
      </w:r>
    </w:p>
    <w:p w:rsidR="00121EAA" w:rsidRDefault="00121EAA" w:rsidP="00121EAA">
      <w:r>
        <w:lastRenderedPageBreak/>
        <w:t>Налоговые ставки по транспортному налогу устанавливаются законами субъектов Российской Федерации.</w:t>
      </w:r>
    </w:p>
    <w:p w:rsidR="00121EAA" w:rsidRDefault="00121EAA" w:rsidP="00121EAA">
      <w:r>
        <w:t>При этом субъекты Российской Федерации вправе проводить собственную дифференциацию налоговых ставок в зависимости от:</w:t>
      </w:r>
    </w:p>
    <w:p w:rsidR="00121EAA" w:rsidRDefault="00121EAA" w:rsidP="00E05B07">
      <w:pPr>
        <w:pStyle w:val="a5"/>
        <w:numPr>
          <w:ilvl w:val="0"/>
          <w:numId w:val="14"/>
        </w:numPr>
      </w:pPr>
      <w:r>
        <w:t>мощности двигателя,</w:t>
      </w:r>
    </w:p>
    <w:p w:rsidR="00121EAA" w:rsidRDefault="00121EAA" w:rsidP="00E05B07">
      <w:pPr>
        <w:pStyle w:val="a5"/>
        <w:numPr>
          <w:ilvl w:val="0"/>
          <w:numId w:val="14"/>
        </w:numPr>
      </w:pPr>
      <w:r>
        <w:t>валовой вместимости,</w:t>
      </w:r>
    </w:p>
    <w:p w:rsidR="00121EAA" w:rsidRDefault="00121EAA" w:rsidP="00E05B07">
      <w:pPr>
        <w:pStyle w:val="a5"/>
        <w:numPr>
          <w:ilvl w:val="0"/>
          <w:numId w:val="14"/>
        </w:numPr>
      </w:pPr>
      <w:r>
        <w:t>категории транспортных средств</w:t>
      </w:r>
    </w:p>
    <w:p w:rsidR="00121EAA" w:rsidRDefault="00121EAA" w:rsidP="00E05B07">
      <w:pPr>
        <w:pStyle w:val="a5"/>
        <w:numPr>
          <w:ilvl w:val="0"/>
          <w:numId w:val="14"/>
        </w:numPr>
      </w:pPr>
      <w:r>
        <w:t>года выпуска транспортных средств (срока полезного использования - срока эксплуатации).</w:t>
      </w:r>
    </w:p>
    <w:p w:rsidR="00402D3F" w:rsidRDefault="00402D3F" w:rsidP="00402D3F">
      <w:r>
        <w:t>3.</w:t>
      </w:r>
      <w:r>
        <w:tab/>
      </w:r>
      <w:r w:rsidR="00117D47">
        <w:t xml:space="preserve">Местные </w:t>
      </w:r>
      <w:r>
        <w:t>налоги:</w:t>
      </w:r>
    </w:p>
    <w:p w:rsidR="00402D3F" w:rsidRDefault="00E05B07" w:rsidP="00402D3F">
      <w:r>
        <w:t>3.1 Земельный налог.</w:t>
      </w:r>
    </w:p>
    <w:p w:rsidR="00E05B07" w:rsidRDefault="00E05B07" w:rsidP="00402D3F">
      <w:r w:rsidRPr="00E05B07">
        <w:t>Плательщиками налога признаются организации, обладающие земельными участками, признаваемыми объектом налогообложения в соответствии со ст. 389 НК РФ, на праве собственности, праве постоянного (бессрочного) пользования или праве пожизненного наследуемого владения (п. 1 ст. 388 НК РФ).</w:t>
      </w:r>
    </w:p>
    <w:p w:rsidR="00E05B07" w:rsidRDefault="00E05B07" w:rsidP="00402D3F">
      <w:r w:rsidRPr="00E05B07">
        <w:t xml:space="preserve">Налоговые ставки устанавливаются нормативными правовыми актами представительных органов муниципальных образований </w:t>
      </w:r>
      <w:r>
        <w:t xml:space="preserve">и </w:t>
      </w:r>
      <w:r w:rsidRPr="00E05B07">
        <w:t>не могут превышать:</w:t>
      </w:r>
    </w:p>
    <w:p w:rsidR="00E05B07" w:rsidRPr="00084E86" w:rsidRDefault="00E05B07" w:rsidP="00E05B07">
      <w:pPr>
        <w:pStyle w:val="2"/>
        <w:rPr>
          <w:color w:val="FFFFFF" w:themeColor="background1"/>
          <w:sz w:val="22"/>
        </w:rPr>
      </w:pPr>
      <w:r w:rsidRPr="00084E86">
        <w:rPr>
          <w:color w:val="FFFFFF" w:themeColor="background1"/>
          <w:sz w:val="22"/>
        </w:rPr>
        <w:t xml:space="preserve">0,3, 1,5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 xml:space="preserve"> з</w:t>
      </w:r>
      <w:r w:rsidR="00347AD6" w:rsidRPr="00084E86">
        <w:rPr>
          <w:color w:val="FFFFFF" w:themeColor="background1"/>
          <w:sz w:val="22"/>
        </w:rPr>
        <w:t xml:space="preserve">        </w:t>
      </w:r>
      <w:r w:rsidRPr="00084E86">
        <w:rPr>
          <w:color w:val="FFFFFF" w:themeColor="background1"/>
          <w:sz w:val="22"/>
        </w:rPr>
        <w:t>ь</w:t>
      </w:r>
    </w:p>
    <w:p w:rsidR="00E05B07" w:rsidRDefault="00E05B07" w:rsidP="00402D3F">
      <w:r>
        <w:t>3.2 Торговый сбор.</w:t>
      </w:r>
    </w:p>
    <w:p w:rsidR="00E05B07" w:rsidRDefault="00E05B07" w:rsidP="00E05B07">
      <w:r>
        <w:t>Торговый сбор является местным платежом и устанавливается в отношении организаций и индивидуальных предпринимателей, занимающихся торговой деятельностью через объекты движимого или недвижимого имущества (статьи 411, 412 главы 33 Налогового Кодекса Российской Федерации - далее НК РФ).</w:t>
      </w:r>
    </w:p>
    <w:p w:rsidR="00E05B07" w:rsidRDefault="00E05B07" w:rsidP="00E05B07"/>
    <w:p w:rsidR="00E05B07" w:rsidRPr="00084E86" w:rsidRDefault="00E05B07" w:rsidP="00E05B07">
      <w:pPr>
        <w:pStyle w:val="2"/>
        <w:rPr>
          <w:color w:val="FFFFFF" w:themeColor="background1"/>
          <w:sz w:val="22"/>
        </w:rPr>
      </w:pPr>
      <w:r w:rsidRPr="00084E86">
        <w:rPr>
          <w:color w:val="FFFFFF" w:themeColor="background1"/>
          <w:sz w:val="22"/>
        </w:rPr>
        <w:t xml:space="preserve">К </w:t>
      </w:r>
      <w:r w:rsidR="00347AD6" w:rsidRPr="00084E86">
        <w:rPr>
          <w:color w:val="FFFFFF" w:themeColor="background1"/>
          <w:sz w:val="22"/>
        </w:rPr>
        <w:t xml:space="preserve">  </w:t>
      </w:r>
      <w:r w:rsidRPr="00084E86">
        <w:rPr>
          <w:color w:val="FFFFFF" w:themeColor="background1"/>
          <w:sz w:val="22"/>
        </w:rPr>
        <w:t>бъ</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я з</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уж</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щ</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бъ</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чк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кж</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бъ</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ьзу</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у</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яющ</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в (</w:t>
      </w:r>
      <w:r w:rsidR="00347AD6" w:rsidRPr="00084E86">
        <w:rPr>
          <w:color w:val="FFFFFF" w:themeColor="background1"/>
          <w:sz w:val="22"/>
        </w:rPr>
        <w:t xml:space="preserve">        </w:t>
      </w:r>
      <w:r w:rsidRPr="00084E86">
        <w:rPr>
          <w:color w:val="FFFFFF" w:themeColor="background1"/>
          <w:sz w:val="22"/>
        </w:rPr>
        <w:t xml:space="preserve">ья 413 </w:t>
      </w:r>
      <w:r w:rsidR="00347AD6" w:rsidRPr="00084E86">
        <w:rPr>
          <w:color w:val="FFFFFF" w:themeColor="background1"/>
          <w:sz w:val="22"/>
        </w:rPr>
        <w:t xml:space="preserve">  </w:t>
      </w:r>
      <w:r w:rsidRPr="00084E86">
        <w:rPr>
          <w:color w:val="FFFFFF" w:themeColor="background1"/>
          <w:sz w:val="22"/>
        </w:rPr>
        <w:t xml:space="preserve">К </w:t>
      </w:r>
      <w:r w:rsidR="00347AD6" w:rsidRPr="00084E86">
        <w:rPr>
          <w:color w:val="FFFFFF" w:themeColor="background1"/>
          <w:sz w:val="22"/>
        </w:rPr>
        <w:t xml:space="preserve">  </w:t>
      </w:r>
      <w:r w:rsidRPr="00084E86">
        <w:rPr>
          <w:color w:val="FFFFFF" w:themeColor="background1"/>
          <w:sz w:val="22"/>
        </w:rPr>
        <w:t>Ф).</w:t>
      </w:r>
    </w:p>
    <w:p w:rsidR="00402D3F" w:rsidRPr="00E05B07" w:rsidRDefault="00402D3F" w:rsidP="00402D3F">
      <w:pPr>
        <w:rPr>
          <w:b/>
        </w:rPr>
      </w:pPr>
      <w:r w:rsidRPr="00E05B07">
        <w:rPr>
          <w:b/>
        </w:rPr>
        <w:t>Системы налогообложения</w:t>
      </w:r>
    </w:p>
    <w:p w:rsidR="00402D3F" w:rsidRDefault="00402D3F" w:rsidP="00402D3F"/>
    <w:p w:rsidR="00402D3F" w:rsidRDefault="00402D3F" w:rsidP="00402D3F">
      <w:r>
        <w:t xml:space="preserve">Таким образом, получается, что все фирмы обязаны вести бухгалтерский учет, а также вправе выбирать систему налогообложения из следующих: </w:t>
      </w:r>
    </w:p>
    <w:p w:rsidR="00402D3F" w:rsidRDefault="00402D3F" w:rsidP="00402D3F">
      <w:pPr>
        <w:pStyle w:val="a5"/>
        <w:numPr>
          <w:ilvl w:val="0"/>
          <w:numId w:val="10"/>
        </w:numPr>
      </w:pPr>
      <w:r>
        <w:t xml:space="preserve">общая, </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ц</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вы</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ж</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у</w:t>
      </w:r>
      <w:r w:rsidRPr="00084E86">
        <w:rPr>
          <w:color w:val="FFFFFF" w:themeColor="background1"/>
          <w:sz w:val="22"/>
        </w:rPr>
        <w:t xml:space="preserve">              </w:t>
      </w:r>
      <w:r w:rsidR="00402D3F" w:rsidRPr="00084E86">
        <w:rPr>
          <w:color w:val="FFFFFF" w:themeColor="background1"/>
          <w:sz w:val="22"/>
        </w:rPr>
        <w:t xml:space="preserve">ы </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убъ</w:t>
      </w:r>
      <w:r w:rsidRPr="00084E86">
        <w:rPr>
          <w:color w:val="FFFFFF" w:themeColor="background1"/>
          <w:sz w:val="22"/>
        </w:rPr>
        <w:t xml:space="preserve">  </w:t>
      </w:r>
      <w:r w:rsidR="00402D3F" w:rsidRPr="00084E86">
        <w:rPr>
          <w:color w:val="FFFFFF" w:themeColor="background1"/>
          <w:sz w:val="22"/>
        </w:rPr>
        <w:t>к</w:t>
      </w:r>
      <w:r w:rsidRPr="00084E86">
        <w:rPr>
          <w:color w:val="FFFFFF" w:themeColor="background1"/>
          <w:sz w:val="22"/>
        </w:rPr>
        <w:t xml:space="preserve">    </w:t>
      </w:r>
      <w:r w:rsidR="00402D3F" w:rsidRPr="00084E86">
        <w:rPr>
          <w:color w:val="FFFFFF" w:themeColor="background1"/>
          <w:sz w:val="22"/>
        </w:rPr>
        <w:t xml:space="preserve">в </w:t>
      </w:r>
      <w:r w:rsidRPr="00084E86">
        <w:rPr>
          <w:color w:val="FFFFFF" w:themeColor="background1"/>
          <w:sz w:val="22"/>
        </w:rPr>
        <w:t xml:space="preserve">        </w:t>
      </w:r>
      <w:r w:rsidR="00402D3F" w:rsidRPr="00084E86">
        <w:rPr>
          <w:color w:val="FFFFFF" w:themeColor="background1"/>
          <w:sz w:val="22"/>
        </w:rPr>
        <w:t>г</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ь</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p>
    <w:p w:rsidR="00402D3F" w:rsidRDefault="00402D3F" w:rsidP="00402D3F">
      <w:pPr>
        <w:pStyle w:val="a5"/>
        <w:numPr>
          <w:ilvl w:val="0"/>
          <w:numId w:val="3"/>
        </w:numPr>
      </w:pPr>
      <w:r>
        <w:t>упрощенная система (УСН)</w:t>
      </w:r>
    </w:p>
    <w:p w:rsidR="00402D3F" w:rsidRPr="00084E86" w:rsidRDefault="00402D3F" w:rsidP="00402D3F">
      <w:pPr>
        <w:pStyle w:val="2"/>
        <w:rPr>
          <w:color w:val="FFFFFF" w:themeColor="background1"/>
          <w:sz w:val="22"/>
        </w:rPr>
      </w:pPr>
      <w:r w:rsidRPr="00084E86">
        <w:rPr>
          <w:color w:val="FFFFFF" w:themeColor="background1"/>
          <w:sz w:val="22"/>
        </w:rPr>
        <w:t>, ф</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ув</w:t>
      </w:r>
      <w:r w:rsidR="00347AD6" w:rsidRPr="00084E86">
        <w:rPr>
          <w:color w:val="FFFFFF" w:themeColor="background1"/>
          <w:sz w:val="22"/>
        </w:rPr>
        <w:t xml:space="preserve">            </w:t>
      </w:r>
      <w:r w:rsidRPr="00084E86">
        <w:rPr>
          <w:color w:val="FFFFFF" w:themeColor="background1"/>
          <w:sz w:val="22"/>
        </w:rPr>
        <w:t xml:space="preserve">ь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вый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31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я, ч</w:t>
      </w:r>
      <w:r w:rsidR="00347AD6" w:rsidRPr="00084E86">
        <w:rPr>
          <w:color w:val="FFFFFF" w:themeColor="background1"/>
          <w:sz w:val="22"/>
        </w:rPr>
        <w:t xml:space="preserve">    </w:t>
      </w:r>
      <w:r w:rsidRPr="00084E86">
        <w:rPr>
          <w:color w:val="FFFFFF" w:themeColor="background1"/>
          <w:sz w:val="22"/>
        </w:rPr>
        <w:t xml:space="preserve">бы </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ь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 у</w:t>
      </w:r>
      <w:r w:rsidR="00347AD6" w:rsidRPr="00084E86">
        <w:rPr>
          <w:color w:val="FFFFFF" w:themeColor="background1"/>
          <w:sz w:val="22"/>
        </w:rPr>
        <w:t xml:space="preserve">      </w:t>
      </w:r>
      <w:r w:rsidRPr="00084E86">
        <w:rPr>
          <w:color w:val="FFFFFF" w:themeColor="background1"/>
          <w:sz w:val="22"/>
        </w:rPr>
        <w:t>щ</w:t>
      </w:r>
      <w:r w:rsidR="00347AD6" w:rsidRPr="00084E86">
        <w:rPr>
          <w:color w:val="FFFFFF" w:themeColor="background1"/>
          <w:sz w:val="22"/>
        </w:rPr>
        <w:t xml:space="preserve">      </w:t>
      </w:r>
      <w:r w:rsidRPr="00084E86">
        <w:rPr>
          <w:color w:val="FFFFFF" w:themeColor="background1"/>
          <w:sz w:val="22"/>
        </w:rPr>
        <w:t xml:space="preserve">ую </w:t>
      </w:r>
      <w:r w:rsidR="00347AD6" w:rsidRPr="00084E86">
        <w:rPr>
          <w:color w:val="FFFFFF" w:themeColor="background1"/>
          <w:sz w:val="22"/>
        </w:rPr>
        <w:t xml:space="preserve">            </w:t>
      </w:r>
      <w:r w:rsidRPr="00084E86">
        <w:rPr>
          <w:color w:val="FFFFFF" w:themeColor="background1"/>
          <w:sz w:val="22"/>
        </w:rPr>
        <w:t xml:space="preserve">у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ующ</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г</w:t>
      </w:r>
      <w:r w:rsidR="00347AD6" w:rsidRPr="00084E86">
        <w:rPr>
          <w:color w:val="FFFFFF" w:themeColor="background1"/>
          <w:sz w:val="22"/>
        </w:rPr>
        <w:t xml:space="preserve">      </w:t>
      </w:r>
      <w:r w:rsidRPr="00084E86">
        <w:rPr>
          <w:color w:val="FFFFFF" w:themeColor="background1"/>
          <w:sz w:val="22"/>
        </w:rPr>
        <w:t xml:space="preserve">60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уб</w:t>
      </w:r>
      <w:r w:rsidR="00347AD6" w:rsidRPr="00084E86">
        <w:rPr>
          <w:color w:val="FFFFFF" w:themeColor="background1"/>
          <w:sz w:val="22"/>
        </w:rPr>
        <w:t xml:space="preserve">    </w:t>
      </w:r>
      <w:r w:rsidRPr="00084E86">
        <w:rPr>
          <w:color w:val="FFFFFF" w:themeColor="background1"/>
          <w:sz w:val="22"/>
        </w:rPr>
        <w:t>й</w:t>
      </w:r>
    </w:p>
    <w:p w:rsidR="00402D3F" w:rsidRDefault="00402D3F" w:rsidP="00402D3F">
      <w:pPr>
        <w:pStyle w:val="a5"/>
        <w:numPr>
          <w:ilvl w:val="0"/>
          <w:numId w:val="3"/>
        </w:numPr>
      </w:pPr>
      <w:r>
        <w:t xml:space="preserve">Единый налог на вмененный доход (ЕНВД). </w:t>
      </w:r>
    </w:p>
    <w:p w:rsidR="00402D3F" w:rsidRPr="00084E86" w:rsidRDefault="00347AD6" w:rsidP="00402D3F">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 xml:space="preserve"> э</w:t>
      </w:r>
      <w:r w:rsidRPr="00084E86">
        <w:rPr>
          <w:color w:val="FFFFFF" w:themeColor="background1"/>
          <w:sz w:val="22"/>
        </w:rPr>
        <w:t xml:space="preserve">      </w:t>
      </w:r>
      <w:r w:rsidR="00402D3F" w:rsidRPr="00084E86">
        <w:rPr>
          <w:color w:val="FFFFFF" w:themeColor="background1"/>
          <w:sz w:val="22"/>
        </w:rPr>
        <w:t xml:space="preserve"> в </w:t>
      </w:r>
      <w:r w:rsidRPr="00084E86">
        <w:rPr>
          <w:color w:val="FFFFFF" w:themeColor="background1"/>
          <w:sz w:val="22"/>
        </w:rPr>
        <w:t xml:space="preserve">    </w:t>
      </w:r>
      <w:r w:rsidR="00402D3F" w:rsidRPr="00084E86">
        <w:rPr>
          <w:color w:val="FFFFFF" w:themeColor="background1"/>
          <w:sz w:val="22"/>
        </w:rPr>
        <w:t>уч</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я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ф</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 xml:space="preserve"> </w:t>
      </w:r>
      <w:r w:rsidRPr="00084E86">
        <w:rPr>
          <w:color w:val="FFFFFF" w:themeColor="background1"/>
          <w:sz w:val="22"/>
        </w:rPr>
        <w:t xml:space="preserve">          </w:t>
      </w:r>
      <w:r w:rsidR="00402D3F" w:rsidRPr="00084E86">
        <w:rPr>
          <w:color w:val="FFFFFF" w:themeColor="background1"/>
          <w:sz w:val="22"/>
        </w:rPr>
        <w:t>ьз</w:t>
      </w:r>
      <w:r w:rsidRPr="00084E86">
        <w:rPr>
          <w:color w:val="FFFFFF" w:themeColor="background1"/>
          <w:sz w:val="22"/>
        </w:rPr>
        <w:t xml:space="preserve">  </w:t>
      </w:r>
      <w:r w:rsidR="00402D3F" w:rsidRPr="00084E86">
        <w:rPr>
          <w:color w:val="FFFFFF" w:themeColor="background1"/>
          <w:sz w:val="22"/>
        </w:rPr>
        <w:t>в</w:t>
      </w:r>
      <w:r w:rsidRPr="00084E86">
        <w:rPr>
          <w:color w:val="FFFFFF" w:themeColor="background1"/>
          <w:sz w:val="22"/>
        </w:rPr>
        <w:t xml:space="preserve">    </w:t>
      </w:r>
      <w:r w:rsidR="00402D3F" w:rsidRPr="00084E86">
        <w:rPr>
          <w:color w:val="FFFFFF" w:themeColor="background1"/>
          <w:sz w:val="22"/>
        </w:rPr>
        <w:t>ь к</w:t>
      </w:r>
      <w:r w:rsidRPr="00084E86">
        <w:rPr>
          <w:color w:val="FFFFFF" w:themeColor="background1"/>
          <w:sz w:val="22"/>
        </w:rPr>
        <w:t xml:space="preserve">        </w:t>
      </w:r>
      <w:r w:rsidR="00402D3F" w:rsidRPr="00084E86">
        <w:rPr>
          <w:color w:val="FFFFFF" w:themeColor="background1"/>
          <w:sz w:val="22"/>
        </w:rPr>
        <w:t xml:space="preserve">вый </w:t>
      </w:r>
      <w:r w:rsidRPr="00084E86">
        <w:rPr>
          <w:color w:val="FFFFFF" w:themeColor="background1"/>
          <w:sz w:val="22"/>
        </w:rPr>
        <w:t xml:space="preserve">              </w:t>
      </w:r>
      <w:r w:rsidR="00402D3F" w:rsidRPr="00084E86">
        <w:rPr>
          <w:color w:val="FFFFFF" w:themeColor="background1"/>
          <w:sz w:val="22"/>
        </w:rPr>
        <w:t xml:space="preserve">. </w:t>
      </w:r>
    </w:p>
    <w:p w:rsidR="00402D3F" w:rsidRDefault="00402D3F" w:rsidP="00402D3F">
      <w:pPr>
        <w:pStyle w:val="a5"/>
        <w:numPr>
          <w:ilvl w:val="0"/>
          <w:numId w:val="3"/>
        </w:numPr>
      </w:pPr>
      <w:r>
        <w:t>патентная система.</w:t>
      </w:r>
    </w:p>
    <w:p w:rsidR="00402D3F" w:rsidRDefault="00402D3F" w:rsidP="00402D3F">
      <w:pPr>
        <w:pStyle w:val="a5"/>
        <w:ind w:left="1429" w:firstLine="0"/>
      </w:pPr>
    </w:p>
    <w:p w:rsidR="00F96AC9" w:rsidRDefault="00F96AC9" w:rsidP="00F96AC9">
      <w:pPr>
        <w:pStyle w:val="1"/>
      </w:pPr>
      <w:r>
        <w:t>Налогообложение индивидуальных предпринимателей</w:t>
      </w:r>
    </w:p>
    <w:p w:rsidR="006D4906" w:rsidRDefault="006D4906" w:rsidP="006D4906">
      <w:r>
        <w:t>Действующим налоговым законодательством установлены три системы налогообложения индивидуальных предпринимателей:</w:t>
      </w:r>
    </w:p>
    <w:p w:rsidR="00F96AC9" w:rsidRDefault="006D4906" w:rsidP="006D4906">
      <w:r>
        <w:t xml:space="preserve">1. «Традиционная система» </w:t>
      </w:r>
    </w:p>
    <w:p w:rsidR="006D4906" w:rsidRPr="00084E86" w:rsidRDefault="00347AD6" w:rsidP="00F96AC9">
      <w:pPr>
        <w:pStyle w:val="2"/>
        <w:rPr>
          <w:color w:val="FFFFFF" w:themeColor="background1"/>
          <w:sz w:val="22"/>
        </w:rPr>
      </w:pPr>
      <w:r w:rsidRPr="00084E86">
        <w:rPr>
          <w:color w:val="FFFFFF" w:themeColor="background1"/>
          <w:sz w:val="22"/>
        </w:rPr>
        <w:lastRenderedPageBreak/>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я, к</w:t>
      </w:r>
      <w:r w:rsidRPr="00084E86">
        <w:rPr>
          <w:color w:val="FFFFFF" w:themeColor="background1"/>
          <w:sz w:val="22"/>
        </w:rPr>
        <w:t xml:space="preserve">          </w:t>
      </w:r>
      <w:r w:rsidR="006D4906" w:rsidRPr="00084E86">
        <w:rPr>
          <w:color w:val="FFFFFF" w:themeColor="background1"/>
          <w:sz w:val="22"/>
        </w:rPr>
        <w:t>я у</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 г</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й 23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к</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Ф </w:t>
      </w:r>
      <w:r w:rsidRPr="00084E86">
        <w:rPr>
          <w:color w:val="FFFFFF" w:themeColor="background1"/>
          <w:sz w:val="22"/>
        </w:rPr>
        <w:t xml:space="preserve">  </w:t>
      </w:r>
      <w:r w:rsidR="006D4906" w:rsidRPr="00084E86">
        <w:rPr>
          <w:color w:val="FFFFFF" w:themeColor="background1"/>
          <w:sz w:val="22"/>
        </w:rPr>
        <w:t xml:space="preserve"> в</w:t>
      </w:r>
      <w:r w:rsidRPr="00084E86">
        <w:rPr>
          <w:color w:val="FFFFFF" w:themeColor="background1"/>
          <w:sz w:val="22"/>
        </w:rPr>
        <w:t xml:space="preserve">    </w:t>
      </w:r>
      <w:r w:rsidR="006D4906" w:rsidRPr="00084E86">
        <w:rPr>
          <w:color w:val="FFFFFF" w:themeColor="background1"/>
          <w:sz w:val="22"/>
        </w:rPr>
        <w:t>у</w:t>
      </w:r>
      <w:r w:rsidRPr="00084E86">
        <w:rPr>
          <w:color w:val="FFFFFF" w:themeColor="background1"/>
          <w:sz w:val="22"/>
        </w:rPr>
        <w:t xml:space="preserve">        </w:t>
      </w:r>
      <w:r w:rsidR="006D4906" w:rsidRPr="00084E86">
        <w:rPr>
          <w:color w:val="FFFFFF" w:themeColor="background1"/>
          <w:sz w:val="22"/>
        </w:rPr>
        <w:t xml:space="preserve"> в </w:t>
      </w:r>
      <w:r w:rsidRPr="00084E86">
        <w:rPr>
          <w:color w:val="FFFFFF" w:themeColor="background1"/>
          <w:sz w:val="22"/>
        </w:rPr>
        <w:t xml:space="preserve">      </w:t>
      </w:r>
      <w:r w:rsidR="006D4906" w:rsidRPr="00084E86">
        <w:rPr>
          <w:color w:val="FFFFFF" w:themeColor="background1"/>
          <w:sz w:val="22"/>
        </w:rPr>
        <w:t xml:space="preserve">у; </w:t>
      </w:r>
    </w:p>
    <w:p w:rsidR="00F96AC9" w:rsidRDefault="006D4906" w:rsidP="006D4906">
      <w:r>
        <w:t>2. «Упрощенная система»</w:t>
      </w:r>
    </w:p>
    <w:p w:rsidR="006D4906" w:rsidRPr="00084E86" w:rsidRDefault="006D4906" w:rsidP="00F96AC9">
      <w:pPr>
        <w:pStyle w:val="2"/>
        <w:rPr>
          <w:color w:val="FFFFFF" w:themeColor="background1"/>
          <w:sz w:val="22"/>
        </w:rPr>
      </w:pPr>
      <w:r w:rsidRPr="00084E86">
        <w:rPr>
          <w:color w:val="FFFFFF" w:themeColor="background1"/>
          <w:sz w:val="22"/>
        </w:rPr>
        <w:t xml:space="preserve"> -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я, у</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я 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й 26.2 ч</w:t>
      </w:r>
      <w:r w:rsidR="00347AD6" w:rsidRPr="00084E86">
        <w:rPr>
          <w:color w:val="FFFFFF" w:themeColor="background1"/>
          <w:sz w:val="22"/>
        </w:rPr>
        <w:t xml:space="preserve">        </w:t>
      </w:r>
      <w:r w:rsidRPr="00084E86">
        <w:rPr>
          <w:color w:val="FFFFFF" w:themeColor="background1"/>
          <w:sz w:val="22"/>
        </w:rPr>
        <w:t xml:space="preserve"> в</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й Ф</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к</w:t>
      </w:r>
      <w:r w:rsidR="00347AD6" w:rsidRPr="00084E86">
        <w:rPr>
          <w:color w:val="FFFFFF" w:themeColor="background1"/>
          <w:sz w:val="22"/>
        </w:rPr>
        <w:t xml:space="preserve">          </w:t>
      </w:r>
      <w:r w:rsidRPr="00084E86">
        <w:rPr>
          <w:color w:val="FFFFFF" w:themeColor="background1"/>
          <w:sz w:val="22"/>
        </w:rPr>
        <w:t>я в</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 xml:space="preserve">у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Ф</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у з</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у № 104-ФЗ; </w:t>
      </w:r>
    </w:p>
    <w:p w:rsidR="00F96AC9" w:rsidRDefault="006D4906" w:rsidP="006D4906">
      <w:r>
        <w:t xml:space="preserve">3. «Вмененная система» </w:t>
      </w:r>
    </w:p>
    <w:p w:rsidR="006D4906" w:rsidRPr="00084E86" w:rsidRDefault="006D4906" w:rsidP="00F96AC9">
      <w:pPr>
        <w:pStyle w:val="2"/>
        <w:rPr>
          <w:color w:val="FFFFFF" w:themeColor="background1"/>
          <w:sz w:val="22"/>
        </w:rPr>
      </w:pP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я у</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я 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й 26.3 ч</w:t>
      </w:r>
      <w:r w:rsidR="00347AD6" w:rsidRPr="00084E86">
        <w:rPr>
          <w:color w:val="FFFFFF" w:themeColor="background1"/>
          <w:sz w:val="22"/>
        </w:rPr>
        <w:t xml:space="preserve">        </w:t>
      </w:r>
      <w:r w:rsidRPr="00084E86">
        <w:rPr>
          <w:color w:val="FFFFFF" w:themeColor="background1"/>
          <w:sz w:val="22"/>
        </w:rPr>
        <w:t xml:space="preserve"> в</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й Ф</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к</w:t>
      </w:r>
      <w:r w:rsidR="00347AD6" w:rsidRPr="00084E86">
        <w:rPr>
          <w:color w:val="FFFFFF" w:themeColor="background1"/>
          <w:sz w:val="22"/>
        </w:rPr>
        <w:t xml:space="preserve">          </w:t>
      </w:r>
      <w:r w:rsidRPr="00084E86">
        <w:rPr>
          <w:color w:val="FFFFFF" w:themeColor="background1"/>
          <w:sz w:val="22"/>
        </w:rPr>
        <w:t>я в</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 xml:space="preserve">у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Ф</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у з</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у № 104-ФЗ. </w:t>
      </w:r>
    </w:p>
    <w:p w:rsidR="006D4906" w:rsidRDefault="006D4906" w:rsidP="006D4906"/>
    <w:p w:rsidR="006D4906" w:rsidRDefault="006D4906" w:rsidP="006D4906">
      <w:r>
        <w:t xml:space="preserve">Рассмотрим каждую из указанных систем, так как они принципиально отличаются друг от друга. </w:t>
      </w:r>
    </w:p>
    <w:p w:rsidR="006D4906" w:rsidRDefault="006D4906" w:rsidP="006D4906"/>
    <w:p w:rsidR="006D4906" w:rsidRPr="00F96AC9" w:rsidRDefault="006D4906" w:rsidP="006D4906">
      <w:pPr>
        <w:rPr>
          <w:b/>
        </w:rPr>
      </w:pPr>
      <w:r w:rsidRPr="00F96AC9">
        <w:rPr>
          <w:b/>
        </w:rPr>
        <w:t>Традиционная система налогообложения</w:t>
      </w:r>
    </w:p>
    <w:p w:rsidR="006D4906" w:rsidRDefault="006D4906" w:rsidP="006D4906"/>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у</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ущ</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яющ</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ь, к</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у</w:t>
      </w:r>
      <w:r w:rsidRPr="00084E86">
        <w:rPr>
          <w:color w:val="FFFFFF" w:themeColor="background1"/>
          <w:sz w:val="22"/>
        </w:rPr>
        <w:t xml:space="preserve">      </w:t>
      </w:r>
      <w:r w:rsidR="006D4906" w:rsidRPr="00084E86">
        <w:rPr>
          <w:color w:val="FFFFFF" w:themeColor="background1"/>
          <w:sz w:val="22"/>
        </w:rPr>
        <w:t>щ</w:t>
      </w:r>
      <w:r w:rsidRPr="00084E86">
        <w:rPr>
          <w:color w:val="FFFFFF" w:themeColor="background1"/>
          <w:sz w:val="22"/>
        </w:rPr>
        <w:t xml:space="preserve">      </w:t>
      </w:r>
      <w:r w:rsidR="006D4906" w:rsidRPr="00084E86">
        <w:rPr>
          <w:color w:val="FFFFFF" w:themeColor="background1"/>
          <w:sz w:val="22"/>
        </w:rPr>
        <w:t xml:space="preserve">ую </w:t>
      </w:r>
      <w:r w:rsidRPr="00084E86">
        <w:rPr>
          <w:color w:val="FFFFFF" w:themeColor="background1"/>
          <w:sz w:val="22"/>
        </w:rPr>
        <w:t xml:space="preserve">      </w:t>
      </w:r>
      <w:r w:rsidR="006D4906" w:rsidRPr="00084E86">
        <w:rPr>
          <w:color w:val="FFFFFF" w:themeColor="background1"/>
          <w:sz w:val="22"/>
        </w:rPr>
        <w:t xml:space="preserve"> в</w:t>
      </w:r>
      <w:r w:rsidRPr="00084E86">
        <w:rPr>
          <w:color w:val="FFFFFF" w:themeColor="background1"/>
          <w:sz w:val="22"/>
        </w:rPr>
        <w:t xml:space="preserve">            </w:t>
      </w:r>
      <w:r w:rsidR="006D4906" w:rsidRPr="00084E86">
        <w:rPr>
          <w:color w:val="FFFFFF" w:themeColor="background1"/>
          <w:sz w:val="22"/>
        </w:rPr>
        <w:t xml:space="preserve">ую </w:t>
      </w:r>
      <w:r w:rsidRPr="00084E86">
        <w:rPr>
          <w:color w:val="FFFFFF" w:themeColor="background1"/>
          <w:sz w:val="22"/>
        </w:rPr>
        <w:t xml:space="preserve">            </w:t>
      </w:r>
      <w:r w:rsidR="006D4906" w:rsidRPr="00084E86">
        <w:rPr>
          <w:color w:val="FFFFFF" w:themeColor="background1"/>
          <w:sz w:val="22"/>
        </w:rPr>
        <w:t xml:space="preserve">ы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ьзую</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ц</w:t>
      </w:r>
      <w:r w:rsidRPr="00084E86">
        <w:rPr>
          <w:color w:val="FFFFFF" w:themeColor="background1"/>
          <w:sz w:val="22"/>
        </w:rPr>
        <w:t xml:space="preserve">        </w:t>
      </w:r>
      <w:r w:rsidR="006D4906" w:rsidRPr="00084E86">
        <w:rPr>
          <w:color w:val="FFFFFF" w:themeColor="background1"/>
          <w:sz w:val="22"/>
        </w:rPr>
        <w:t xml:space="preserve">ую </w:t>
      </w:r>
      <w:r w:rsidRPr="00084E86">
        <w:rPr>
          <w:color w:val="FFFFFF" w:themeColor="background1"/>
          <w:sz w:val="22"/>
        </w:rPr>
        <w:t xml:space="preserve">            </w:t>
      </w:r>
      <w:r w:rsidR="006D4906" w:rsidRPr="00084E86">
        <w:rPr>
          <w:color w:val="FFFFFF" w:themeColor="background1"/>
          <w:sz w:val="22"/>
        </w:rPr>
        <w:t xml:space="preserve">у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я. </w:t>
      </w:r>
    </w:p>
    <w:p w:rsidR="006D4906" w:rsidRDefault="006D4906" w:rsidP="006D4906"/>
    <w:p w:rsidR="00F96AC9" w:rsidRDefault="006D4906" w:rsidP="006D4906">
      <w:r>
        <w:t xml:space="preserve">При использовании традиционной системы налогообложения в случае появления в течение года у физического лица, получающего доход от предпринимательской деятельности, доходов, полученных от осуществления предпринимательской деятельности или от занятия частной практикой, налогоплательщики обязаны представить налоговую декларацию с указанием суммы предполагаемого дохода в текущем налоговом периоде в налоговый орган в пятидневный срок по истечении месяца со дня появления таких доходов. </w:t>
      </w:r>
    </w:p>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 xml:space="preserve"> э</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у</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х</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ьщ</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 В </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ц</w:t>
      </w:r>
      <w:r w:rsidRPr="00084E86">
        <w:rPr>
          <w:color w:val="FFFFFF" w:themeColor="background1"/>
          <w:sz w:val="22"/>
        </w:rPr>
        <w:t xml:space="preserve">    </w:t>
      </w:r>
      <w:r w:rsidR="006D4906" w:rsidRPr="00084E86">
        <w:rPr>
          <w:color w:val="FFFFFF" w:themeColor="background1"/>
          <w:sz w:val="22"/>
        </w:rPr>
        <w:t xml:space="preserve"> ук</w:t>
      </w:r>
      <w:r w:rsidRPr="00084E86">
        <w:rPr>
          <w:color w:val="FFFFFF" w:themeColor="background1"/>
          <w:sz w:val="22"/>
        </w:rPr>
        <w:t xml:space="preserve">  </w:t>
      </w:r>
      <w:r w:rsidR="006D4906" w:rsidRPr="00084E86">
        <w:rPr>
          <w:color w:val="FFFFFF" w:themeColor="background1"/>
          <w:sz w:val="22"/>
        </w:rPr>
        <w:t>зыв</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з</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х</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уч</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з</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вый </w:t>
      </w:r>
      <w:r w:rsidRPr="00084E86">
        <w:rPr>
          <w:color w:val="FFFFFF" w:themeColor="background1"/>
          <w:sz w:val="22"/>
        </w:rPr>
        <w:t xml:space="preserve">      </w:t>
      </w:r>
      <w:r w:rsidR="006D4906" w:rsidRPr="00084E86">
        <w:rPr>
          <w:color w:val="FFFFFF" w:themeColor="background1"/>
          <w:sz w:val="22"/>
        </w:rPr>
        <w:t xml:space="preserve">яц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з</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х</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к</w:t>
      </w:r>
      <w:r w:rsidRPr="00084E86">
        <w:rPr>
          <w:color w:val="FFFFFF" w:themeColor="background1"/>
          <w:sz w:val="22"/>
        </w:rPr>
        <w:t xml:space="preserve">    </w:t>
      </w:r>
      <w:r w:rsidR="006D4906" w:rsidRPr="00084E86">
        <w:rPr>
          <w:color w:val="FFFFFF" w:themeColor="background1"/>
          <w:sz w:val="22"/>
        </w:rPr>
        <w:t>ц</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кущ</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г</w:t>
      </w:r>
      <w:r w:rsidRPr="00084E86">
        <w:rPr>
          <w:color w:val="FFFFFF" w:themeColor="background1"/>
          <w:sz w:val="22"/>
        </w:rPr>
        <w:t xml:space="preserve">      </w:t>
      </w:r>
      <w:r w:rsidR="006D4906" w:rsidRPr="00084E86">
        <w:rPr>
          <w:color w:val="FFFFFF" w:themeColor="background1"/>
          <w:sz w:val="22"/>
        </w:rPr>
        <w:t xml:space="preserve">. </w:t>
      </w:r>
    </w:p>
    <w:p w:rsidR="006D4906" w:rsidRDefault="006D4906" w:rsidP="006D4906"/>
    <w:p w:rsidR="006D4906" w:rsidRDefault="006D4906" w:rsidP="006D4906">
      <w:r>
        <w:t xml:space="preserve">В налоговых декларация физические лица указывают все полученные ими в налоговом периоде доходы, источники их выплаты, налоговые вычеты, суммы налога, удержанные налоговыми агентами, суммы фактически уплаченных в течение налогового периода авансовых платежей, суммы налога, подлежащие доплате или возврату по итогам налогового периода. </w:t>
      </w:r>
    </w:p>
    <w:p w:rsidR="006D4906" w:rsidRPr="00084E86" w:rsidRDefault="006D4906" w:rsidP="00F96AC9">
      <w:pPr>
        <w:pStyle w:val="2"/>
        <w:rPr>
          <w:color w:val="FFFFFF" w:themeColor="background1"/>
          <w:sz w:val="22"/>
        </w:rPr>
      </w:pPr>
      <w:r w:rsidRPr="00084E86">
        <w:rPr>
          <w:color w:val="FFFFFF" w:themeColor="background1"/>
          <w:sz w:val="22"/>
        </w:rPr>
        <w:t>Ф</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уч</w:t>
      </w:r>
      <w:r w:rsidR="00347AD6" w:rsidRPr="00084E86">
        <w:rPr>
          <w:color w:val="FFFFFF" w:themeColor="background1"/>
          <w:sz w:val="22"/>
        </w:rPr>
        <w:t xml:space="preserve">  </w:t>
      </w:r>
      <w:r w:rsidRPr="00084E86">
        <w:rPr>
          <w:color w:val="FFFFFF" w:themeColor="background1"/>
          <w:sz w:val="22"/>
        </w:rPr>
        <w:t>ющ</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бяз</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 30 </w:t>
      </w:r>
      <w:r w:rsidR="00347AD6" w:rsidRPr="00084E86">
        <w:rPr>
          <w:color w:val="FFFFFF" w:themeColor="background1"/>
          <w:sz w:val="22"/>
        </w:rPr>
        <w:t xml:space="preserve">          </w:t>
      </w:r>
      <w:r w:rsidRPr="00084E86">
        <w:rPr>
          <w:color w:val="FFFFFF" w:themeColor="background1"/>
          <w:sz w:val="22"/>
        </w:rPr>
        <w:t>я 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ующ</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з</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кш</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ь ф</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кую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вую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ю, в к</w:t>
      </w:r>
      <w:r w:rsidR="00347AD6" w:rsidRPr="00084E86">
        <w:rPr>
          <w:color w:val="FFFFFF" w:themeColor="background1"/>
          <w:sz w:val="22"/>
        </w:rPr>
        <w:t xml:space="preserve">          </w:t>
      </w:r>
      <w:r w:rsidRPr="00084E86">
        <w:rPr>
          <w:color w:val="FFFFFF" w:themeColor="background1"/>
          <w:sz w:val="22"/>
        </w:rPr>
        <w:t>й ук</w:t>
      </w:r>
      <w:r w:rsidR="00347AD6" w:rsidRPr="00084E86">
        <w:rPr>
          <w:color w:val="FFFFFF" w:themeColor="background1"/>
          <w:sz w:val="22"/>
        </w:rPr>
        <w:t xml:space="preserve">  </w:t>
      </w:r>
      <w:r w:rsidRPr="00084E86">
        <w:rPr>
          <w:color w:val="FFFFFF" w:themeColor="background1"/>
          <w:sz w:val="22"/>
        </w:rPr>
        <w:t>зыв</w:t>
      </w:r>
      <w:r w:rsidR="00347AD6" w:rsidRPr="00084E86">
        <w:rPr>
          <w:color w:val="FFFFFF" w:themeColor="background1"/>
          <w:sz w:val="22"/>
        </w:rPr>
        <w:t xml:space="preserve">  </w:t>
      </w:r>
      <w:r w:rsidRPr="00084E86">
        <w:rPr>
          <w:color w:val="FFFFFF" w:themeColor="background1"/>
          <w:sz w:val="22"/>
        </w:rPr>
        <w:t>ю</w:t>
      </w:r>
      <w:r w:rsidR="00347AD6" w:rsidRPr="00084E86">
        <w:rPr>
          <w:color w:val="FFFFFF" w:themeColor="background1"/>
          <w:sz w:val="22"/>
        </w:rPr>
        <w:t xml:space="preserve">    </w:t>
      </w:r>
      <w:r w:rsidRPr="00084E86">
        <w:rPr>
          <w:color w:val="FFFFFF" w:themeColor="background1"/>
          <w:sz w:val="22"/>
        </w:rPr>
        <w:t>я 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уч</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у</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ы ф</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х </w:t>
      </w:r>
      <w:r w:rsidR="00347AD6" w:rsidRPr="00084E86">
        <w:rPr>
          <w:color w:val="FFFFFF" w:themeColor="background1"/>
          <w:sz w:val="22"/>
        </w:rPr>
        <w:t xml:space="preserve">    </w:t>
      </w:r>
      <w:r w:rsidRPr="00084E86">
        <w:rPr>
          <w:color w:val="FFFFFF" w:themeColor="background1"/>
          <w:sz w:val="22"/>
        </w:rPr>
        <w:t xml:space="preserve">ц, </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ф</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вы</w:t>
      </w:r>
      <w:r w:rsidR="00347AD6" w:rsidRPr="00084E86">
        <w:rPr>
          <w:color w:val="FFFFFF" w:themeColor="background1"/>
          <w:sz w:val="22"/>
        </w:rPr>
        <w:t xml:space="preserve">  </w:t>
      </w:r>
      <w:r w:rsidRPr="00084E86">
        <w:rPr>
          <w:color w:val="FFFFFF" w:themeColor="background1"/>
          <w:sz w:val="22"/>
        </w:rPr>
        <w:t xml:space="preserve"> выч</w:t>
      </w:r>
      <w:r w:rsidR="00347AD6" w:rsidRPr="00084E86">
        <w:rPr>
          <w:color w:val="FFFFFF" w:themeColor="background1"/>
          <w:sz w:val="22"/>
        </w:rPr>
        <w:t xml:space="preserve">    </w:t>
      </w:r>
      <w:r w:rsidRPr="00084E86">
        <w:rPr>
          <w:color w:val="FFFFFF" w:themeColor="background1"/>
          <w:sz w:val="22"/>
        </w:rPr>
        <w:t xml:space="preserve">ы. </w:t>
      </w:r>
    </w:p>
    <w:p w:rsidR="006D4906" w:rsidRDefault="006D4906" w:rsidP="006D4906"/>
    <w:p w:rsidR="006D4906" w:rsidRDefault="006D4906" w:rsidP="006D4906">
      <w:r>
        <w:t xml:space="preserve">Налоговым периодом признается календарный год. </w:t>
      </w:r>
    </w:p>
    <w:p w:rsidR="006D4906" w:rsidRPr="00084E86" w:rsidRDefault="00F96AC9" w:rsidP="00F96AC9">
      <w:pPr>
        <w:pStyle w:val="2"/>
        <w:rPr>
          <w:color w:val="FFFFFF" w:themeColor="background1"/>
          <w:sz w:val="22"/>
        </w:rPr>
      </w:pP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уч</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щ</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ый </w:t>
      </w:r>
      <w:r w:rsidR="00347AD6" w:rsidRPr="00084E86">
        <w:rPr>
          <w:color w:val="FFFFFF" w:themeColor="background1"/>
          <w:sz w:val="22"/>
        </w:rPr>
        <w:t xml:space="preserve">                            </w:t>
      </w:r>
      <w:r w:rsidRPr="00084E86">
        <w:rPr>
          <w:color w:val="FFFFFF" w:themeColor="background1"/>
          <w:sz w:val="22"/>
        </w:rPr>
        <w:t xml:space="preserve">ь </w:t>
      </w:r>
      <w:r w:rsidR="00347AD6" w:rsidRPr="00084E86">
        <w:rPr>
          <w:color w:val="FFFFFF" w:themeColor="background1"/>
          <w:sz w:val="22"/>
        </w:rPr>
        <w:t xml:space="preserve">  </w:t>
      </w:r>
      <w:r w:rsidRPr="00084E86">
        <w:rPr>
          <w:color w:val="FFFFFF" w:themeColor="background1"/>
          <w:sz w:val="22"/>
        </w:rPr>
        <w:t>бяз</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ый </w:t>
      </w:r>
      <w:r w:rsidR="00347AD6" w:rsidRPr="00084E86">
        <w:rPr>
          <w:color w:val="FFFFFF" w:themeColor="background1"/>
          <w:sz w:val="22"/>
        </w:rPr>
        <w:t xml:space="preserve">      </w:t>
      </w:r>
      <w:r w:rsidRPr="00084E86">
        <w:rPr>
          <w:color w:val="FFFFFF" w:themeColor="background1"/>
          <w:sz w:val="22"/>
        </w:rPr>
        <w:t xml:space="preserve">к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щ</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ь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вую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ю </w:t>
      </w:r>
      <w:r w:rsidR="00347AD6" w:rsidRPr="00084E86">
        <w:rPr>
          <w:color w:val="FFFFFF" w:themeColor="background1"/>
          <w:sz w:val="22"/>
        </w:rPr>
        <w:t xml:space="preserve">  </w:t>
      </w:r>
      <w:r w:rsidRPr="00084E86">
        <w:rPr>
          <w:color w:val="FFFFFF" w:themeColor="background1"/>
          <w:sz w:val="22"/>
        </w:rPr>
        <w:t xml:space="preserve"> ф</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уч</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х в </w:t>
      </w:r>
      <w:r w:rsidR="00347AD6" w:rsidRPr="00084E86">
        <w:rPr>
          <w:color w:val="FFFFFF" w:themeColor="background1"/>
          <w:sz w:val="22"/>
        </w:rPr>
        <w:t xml:space="preserve">    </w:t>
      </w:r>
      <w:r w:rsidRPr="00084E86">
        <w:rPr>
          <w:color w:val="FFFFFF" w:themeColor="background1"/>
          <w:sz w:val="22"/>
        </w:rPr>
        <w:t>кущ</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w:t>
      </w:r>
    </w:p>
    <w:p w:rsidR="00F96AC9" w:rsidRDefault="006D4906" w:rsidP="006D4906">
      <w:r>
        <w:t xml:space="preserve">Физические лица самостоятельно исчисляют суммы налога, подлежащие уплате в бюджет. </w:t>
      </w:r>
    </w:p>
    <w:p w:rsidR="006D4906" w:rsidRPr="00084E86" w:rsidRDefault="006D4906" w:rsidP="00F96AC9">
      <w:pPr>
        <w:pStyle w:val="2"/>
        <w:rPr>
          <w:color w:val="FFFFFF" w:themeColor="background1"/>
          <w:sz w:val="22"/>
        </w:rPr>
      </w:pPr>
      <w:r w:rsidRPr="00084E86">
        <w:rPr>
          <w:color w:val="FFFFFF" w:themeColor="background1"/>
          <w:sz w:val="22"/>
        </w:rPr>
        <w:lastRenderedPageBreak/>
        <w:t>Убы</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ш</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ф</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у</w:t>
      </w:r>
      <w:r w:rsidR="00347AD6" w:rsidRPr="00084E86">
        <w:rPr>
          <w:color w:val="FFFFFF" w:themeColor="background1"/>
          <w:sz w:val="22"/>
        </w:rPr>
        <w:t xml:space="preserve">      </w:t>
      </w:r>
      <w:r w:rsidRPr="00084E86">
        <w:rPr>
          <w:color w:val="FFFFFF" w:themeColor="background1"/>
          <w:sz w:val="22"/>
        </w:rPr>
        <w:t>ьш</w:t>
      </w:r>
      <w:r w:rsidR="00347AD6" w:rsidRPr="00084E86">
        <w:rPr>
          <w:color w:val="FFFFFF" w:themeColor="background1"/>
          <w:sz w:val="22"/>
        </w:rPr>
        <w:t xml:space="preserve">  </w:t>
      </w:r>
      <w:r w:rsidRPr="00084E86">
        <w:rPr>
          <w:color w:val="FFFFFF" w:themeColor="background1"/>
          <w:sz w:val="22"/>
        </w:rPr>
        <w:t>ю</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вую б</w:t>
      </w:r>
      <w:r w:rsidR="00347AD6" w:rsidRPr="00084E86">
        <w:rPr>
          <w:color w:val="FFFFFF" w:themeColor="background1"/>
          <w:sz w:val="22"/>
        </w:rPr>
        <w:t xml:space="preserve">  </w:t>
      </w:r>
      <w:r w:rsidRPr="00084E86">
        <w:rPr>
          <w:color w:val="FFFFFF" w:themeColor="background1"/>
          <w:sz w:val="22"/>
        </w:rPr>
        <w:t>зу.</w:t>
      </w:r>
    </w:p>
    <w:p w:rsidR="006D4906" w:rsidRDefault="006D4906" w:rsidP="006D4906">
      <w:r>
        <w:t xml:space="preserve">Общая сумма налога, подлежащая уплате в бюджет, исчисленная в соответствии с налоговой декларацией, уплачивается по месту учета налогоплательщика в срок не позднее 15 июля года, следующего за истекшим налоговым периодом. </w:t>
      </w:r>
    </w:p>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у</w:t>
      </w:r>
      <w:r w:rsidRPr="00084E86">
        <w:rPr>
          <w:color w:val="FFFFFF" w:themeColor="background1"/>
          <w:sz w:val="22"/>
        </w:rPr>
        <w:t xml:space="preserve">    </w:t>
      </w:r>
      <w:r w:rsidR="006D4906" w:rsidRPr="00084E86">
        <w:rPr>
          <w:color w:val="FFFFFF" w:themeColor="background1"/>
          <w:sz w:val="22"/>
        </w:rPr>
        <w:t xml:space="preserve">ы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вых </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зв</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p>
    <w:p w:rsidR="006D4906" w:rsidRDefault="006D4906" w:rsidP="006D4906">
      <w:r>
        <w:t xml:space="preserve">При определении размера налоговой базы индивидуальный предприниматель имеет право на получение стандартных, социальных, имущественных и профессиональных налоговых вычетов. </w:t>
      </w:r>
    </w:p>
    <w:p w:rsidR="006D4906" w:rsidRDefault="006D4906" w:rsidP="006D4906"/>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вк</w:t>
      </w:r>
      <w:r w:rsidRPr="00084E86">
        <w:rPr>
          <w:color w:val="FFFFFF" w:themeColor="background1"/>
          <w:sz w:val="22"/>
        </w:rPr>
        <w:t xml:space="preserve">  </w:t>
      </w:r>
      <w:r w:rsidR="006D4906" w:rsidRPr="00084E86">
        <w:rPr>
          <w:color w:val="FFFFFF" w:themeColor="background1"/>
          <w:sz w:val="22"/>
        </w:rPr>
        <w:t xml:space="preserve"> у</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я в </w:t>
      </w:r>
      <w:r w:rsidRPr="00084E86">
        <w:rPr>
          <w:color w:val="FFFFFF" w:themeColor="background1"/>
          <w:sz w:val="22"/>
        </w:rPr>
        <w:t xml:space="preserve">    </w:t>
      </w:r>
      <w:r w:rsidR="006D4906" w:rsidRPr="00084E86">
        <w:rPr>
          <w:color w:val="FFFFFF" w:themeColor="background1"/>
          <w:sz w:val="22"/>
        </w:rPr>
        <w:t>з</w:t>
      </w:r>
      <w:r w:rsidRPr="00084E86">
        <w:rPr>
          <w:color w:val="FFFFFF" w:themeColor="background1"/>
          <w:sz w:val="22"/>
        </w:rPr>
        <w:t xml:space="preserve">        </w:t>
      </w:r>
      <w:r w:rsidR="006D4906" w:rsidRPr="00084E86">
        <w:rPr>
          <w:color w:val="FFFFFF" w:themeColor="background1"/>
          <w:sz w:val="22"/>
        </w:rPr>
        <w:t xml:space="preserve"> 13 %.</w:t>
      </w:r>
    </w:p>
    <w:p w:rsidR="006D4906" w:rsidRDefault="006D4906" w:rsidP="006D4906"/>
    <w:p w:rsidR="006D4906" w:rsidRDefault="006D4906" w:rsidP="006D4906">
      <w:r>
        <w:t>Налоговая ставка устанавливается в размере 35 % в отношении:</w:t>
      </w:r>
    </w:p>
    <w:p w:rsidR="006D4906" w:rsidRDefault="006D4906" w:rsidP="006D4906"/>
    <w:p w:rsidR="006D4906" w:rsidRDefault="006D4906" w:rsidP="006D4906">
      <w:r>
        <w:t xml:space="preserve">1) доходов, полученных от выигрышей, выплачиваемых организаторами лотерей; </w:t>
      </w:r>
    </w:p>
    <w:p w:rsidR="006D4906" w:rsidRDefault="006D4906" w:rsidP="006D4906">
      <w:r>
        <w:t xml:space="preserve">2) стоимости выигрышей и призов, получаемых в проводимых конкурсах, играх и других мероприятиях в целях рекламы товаров, работ и услуг; </w:t>
      </w:r>
    </w:p>
    <w:p w:rsidR="006D4906" w:rsidRDefault="006D4906" w:rsidP="006D4906">
      <w:r>
        <w:t xml:space="preserve">3) страховых выплат по договорам добровольного страхования; процентных доходов по вкладам в банках в части превышения суммы, рассчитанной исходя из 3/4 действующей ставки рефинансирования ЦБ РФ; </w:t>
      </w:r>
    </w:p>
    <w:p w:rsidR="006D4906" w:rsidRDefault="006D4906" w:rsidP="006D4906">
      <w:r>
        <w:t xml:space="preserve">4) суммы экономии на процентах при получении налогоплательщиками заемных средств. </w:t>
      </w:r>
    </w:p>
    <w:p w:rsidR="006D4906" w:rsidRDefault="006D4906" w:rsidP="006D4906"/>
    <w:p w:rsidR="006D4906" w:rsidRDefault="006D4906" w:rsidP="006D4906">
      <w:r>
        <w:t xml:space="preserve">Налоговая ставка устанавливается в размере 30 % в отношении всех доходов, получаемых физическими лицами, не являющими резидентами РФ. </w:t>
      </w:r>
    </w:p>
    <w:p w:rsidR="006D4906" w:rsidRDefault="006D4906" w:rsidP="006D4906">
      <w:r>
        <w:t xml:space="preserve">Налоговая ставка устанавливается в размере 6 % в отношении доходов от долевого участия в деятельности организаций, полученных в виде дивидендов. </w:t>
      </w:r>
    </w:p>
    <w:p w:rsidR="00402D3F" w:rsidRDefault="00402D3F" w:rsidP="00402D3F"/>
    <w:p w:rsidR="00402D3F" w:rsidRDefault="00402D3F" w:rsidP="00402D3F">
      <w:r>
        <w:t>Индивидуальные предприниматели уплачивают страховой взнос во внебюджетные фонды дифференцировано: - ИП на ОСНО без работников - 1000 рублей в месяц страховые взносы в размерах, исчисленных исходя из стоимости страхового года; - ИП на ОСНО с работниками - 1000 рублей в месяц страховые взносы в размерах, исчисленных исходя из стоимости страхового года, страховые взносы на обязательное страхование с вознаграждений физическим лицам - 30%.</w:t>
      </w:r>
    </w:p>
    <w:p w:rsidR="00F96AC9" w:rsidRDefault="00F96AC9" w:rsidP="006D4906"/>
    <w:p w:rsidR="006D4906" w:rsidRPr="00F96AC9" w:rsidRDefault="00F96AC9" w:rsidP="006D4906">
      <w:pPr>
        <w:rPr>
          <w:b/>
        </w:rPr>
      </w:pPr>
      <w:r>
        <w:rPr>
          <w:b/>
        </w:rPr>
        <w:t>Упрощенная система налогообложения</w:t>
      </w:r>
    </w:p>
    <w:p w:rsidR="006D4906" w:rsidRDefault="006D4906" w:rsidP="006D4906"/>
    <w:p w:rsidR="006D4906" w:rsidRDefault="006D4906" w:rsidP="006D4906">
      <w:r>
        <w:t xml:space="preserve">Для индивидуальных предпринимателей применение упрощенной системы налогообложения предусматривает уплату единого налога, исчисляемого по результатам хозяйственной деятельности за налоговый период, взамен уплаты налога на доходы физических лиц (в отношении доходов, полученных от предпринимательской деятельности), налога на добавленную стоимость, налога с продаж, налога на имущество (в отношении имущества, используемого для осуществления предпринимательской деятельности) и единого социального налога с доходов, полученных от предпринимательской деятельности, а также выплат и иных вознаграждений, начисляемых ими в пользу физических лиц. </w:t>
      </w:r>
    </w:p>
    <w:p w:rsidR="006D4906" w:rsidRDefault="006D4906" w:rsidP="006D4906"/>
    <w:p w:rsidR="006D4906" w:rsidRPr="00084E86" w:rsidRDefault="006D4906" w:rsidP="00F96AC9">
      <w:pPr>
        <w:pStyle w:val="2"/>
        <w:rPr>
          <w:color w:val="FFFFFF" w:themeColor="background1"/>
          <w:sz w:val="22"/>
        </w:rPr>
      </w:pP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вых вз</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бяз</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 xml:space="preserve">я в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з</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й Ф</w:t>
      </w:r>
      <w:r w:rsidR="00347AD6" w:rsidRPr="00084E86">
        <w:rPr>
          <w:color w:val="FFFFFF" w:themeColor="background1"/>
          <w:sz w:val="22"/>
        </w:rPr>
        <w:t xml:space="preserve">          </w:t>
      </w:r>
      <w:r w:rsidRPr="00084E86">
        <w:rPr>
          <w:color w:val="FFFFFF" w:themeColor="background1"/>
          <w:sz w:val="22"/>
        </w:rPr>
        <w:t>ц</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ы</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у</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ю</w:t>
      </w:r>
      <w:r w:rsidR="00347AD6" w:rsidRPr="00084E86">
        <w:rPr>
          <w:color w:val="FFFFFF" w:themeColor="background1"/>
          <w:sz w:val="22"/>
        </w:rPr>
        <w:t xml:space="preserve">    </w:t>
      </w:r>
      <w:r w:rsidRPr="00084E86">
        <w:rPr>
          <w:color w:val="FFFFFF" w:themeColor="background1"/>
          <w:sz w:val="22"/>
        </w:rPr>
        <w:t xml:space="preserve">я в </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бщ</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 xml:space="preserve">я. </w:t>
      </w:r>
    </w:p>
    <w:p w:rsidR="006D4906" w:rsidRDefault="006D4906" w:rsidP="006D4906"/>
    <w:p w:rsidR="00F96AC9" w:rsidRDefault="00F96AC9" w:rsidP="00F96AC9">
      <w:r>
        <w:t>Переход на упрощенную систему налогообложения не освобождает индивидуальных предпринимателей от уплаты:</w:t>
      </w:r>
    </w:p>
    <w:p w:rsidR="00F96AC9" w:rsidRDefault="00F96AC9" w:rsidP="00F96AC9"/>
    <w:p w:rsidR="00F96AC9" w:rsidRDefault="00F96AC9" w:rsidP="00F96AC9">
      <w:r>
        <w:t xml:space="preserve">1) федеральных налогов: </w:t>
      </w:r>
    </w:p>
    <w:p w:rsidR="00F96AC9" w:rsidRDefault="00F96AC9" w:rsidP="00F96AC9">
      <w:r>
        <w:t xml:space="preserve">- государственной пошлины; </w:t>
      </w:r>
    </w:p>
    <w:p w:rsidR="00F96AC9" w:rsidRDefault="00F96AC9" w:rsidP="00F96AC9">
      <w:r>
        <w:t xml:space="preserve">- таможенных пошлин; </w:t>
      </w:r>
    </w:p>
    <w:p w:rsidR="00F96AC9" w:rsidRDefault="00F96AC9" w:rsidP="00F96AC9">
      <w:r>
        <w:lastRenderedPageBreak/>
        <w:t xml:space="preserve">- платежей за пользование природными ресурсами, зачисляемых в федеральный бюджет, в республиканский бюджет республики в составе Российской Федерации, в краевые, областные бюджеты краев и областей, областной бюджет автономной области, окружные бюджеты автономных округов и районные бюджеты районов в порядке и на условиях, предусмотренных законодательными актами Российской Федерации; </w:t>
      </w:r>
    </w:p>
    <w:p w:rsidR="00F96AC9" w:rsidRDefault="00F96AC9" w:rsidP="00F96AC9">
      <w:r>
        <w:t xml:space="preserve">- налога на покупку иностранных денежных знаков и платежных документов, выраженных в иностранной валюте; </w:t>
      </w:r>
    </w:p>
    <w:p w:rsidR="00F96AC9" w:rsidRDefault="00F96AC9" w:rsidP="00F96AC9">
      <w:r>
        <w:t xml:space="preserve">- платы за пользование водными объектами; </w:t>
      </w:r>
    </w:p>
    <w:p w:rsidR="00F96AC9" w:rsidRDefault="00F96AC9" w:rsidP="00F96AC9">
      <w:r>
        <w:t xml:space="preserve">- налога на добычу полезных ископаемых. </w:t>
      </w:r>
    </w:p>
    <w:p w:rsidR="00F96AC9" w:rsidRDefault="00F96AC9" w:rsidP="00F96AC9">
      <w:r>
        <w:t xml:space="preserve">2) транспортного налога, являющегося региональным налогом. </w:t>
      </w:r>
    </w:p>
    <w:p w:rsidR="00F96AC9" w:rsidRDefault="00F96AC9" w:rsidP="00F96AC9">
      <w:r>
        <w:t xml:space="preserve">3) следующих местных налогов: </w:t>
      </w:r>
    </w:p>
    <w:p w:rsidR="00F96AC9" w:rsidRDefault="00F96AC9" w:rsidP="00F96AC9">
      <w:r>
        <w:t xml:space="preserve">- земельного налога; </w:t>
      </w:r>
    </w:p>
    <w:p w:rsidR="00F96AC9" w:rsidRDefault="00F96AC9" w:rsidP="00F96AC9">
      <w:r>
        <w:t xml:space="preserve">- налога на рекламу; </w:t>
      </w:r>
    </w:p>
    <w:p w:rsidR="00F96AC9" w:rsidRDefault="00F96AC9" w:rsidP="00F96AC9">
      <w:r>
        <w:t xml:space="preserve">- иных налогов и сборов, установленных местными законодательными органами в соответствии с действующим законодательством. </w:t>
      </w:r>
    </w:p>
    <w:p w:rsidR="00F96AC9" w:rsidRDefault="00F96AC9" w:rsidP="006D4906"/>
    <w:p w:rsidR="006D4906" w:rsidRDefault="006D4906" w:rsidP="006D4906">
      <w:r>
        <w:t>Не вправе применять упрощенную систему налогообложения индивидуальные предприниматели:</w:t>
      </w:r>
    </w:p>
    <w:p w:rsidR="006D4906" w:rsidRDefault="006D4906" w:rsidP="006D4906"/>
    <w:p w:rsidR="006D4906" w:rsidRDefault="006D4906" w:rsidP="006D4906">
      <w:r>
        <w:t xml:space="preserve">-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 </w:t>
      </w:r>
    </w:p>
    <w:p w:rsidR="006D4906" w:rsidRDefault="006D4906" w:rsidP="006D4906">
      <w:r>
        <w:t xml:space="preserve">- являющиеся участниками соглашений о разделе продукции; </w:t>
      </w:r>
    </w:p>
    <w:p w:rsidR="006D4906" w:rsidRDefault="006D4906" w:rsidP="006D4906">
      <w:r>
        <w:t xml:space="preserve">- переведенные на систему налогообложения в виде единого налога на вмененный доход для определенных видов деятельности в соответствии с главой 26.3 Налогового кодекса; </w:t>
      </w:r>
    </w:p>
    <w:p w:rsidR="006D4906" w:rsidRDefault="006D4906" w:rsidP="006D4906">
      <w:r>
        <w:t xml:space="preserve">- переведенные на систему налогообложения для сельскохозяйственных товаропроизводителей в соответствии с главой 26.1 Налогового кодекса; </w:t>
      </w:r>
    </w:p>
    <w:p w:rsidR="006D4906" w:rsidRDefault="006D4906" w:rsidP="006D4906">
      <w:r>
        <w:t xml:space="preserve">- средняя численность работников которых превышает 100 человек; </w:t>
      </w:r>
    </w:p>
    <w:p w:rsidR="006D4906" w:rsidRDefault="006D4906" w:rsidP="006D4906">
      <w:r>
        <w:t xml:space="preserve">- нотариусы, занимающиеся частной практикой. </w:t>
      </w:r>
    </w:p>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х</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у</w:t>
      </w:r>
      <w:r w:rsidRPr="00084E86">
        <w:rPr>
          <w:color w:val="FFFFFF" w:themeColor="background1"/>
          <w:sz w:val="22"/>
        </w:rPr>
        <w:t xml:space="preserve">      </w:t>
      </w:r>
      <w:r w:rsidR="006D4906" w:rsidRPr="00084E86">
        <w:rPr>
          <w:color w:val="FFFFFF" w:themeColor="background1"/>
          <w:sz w:val="22"/>
        </w:rPr>
        <w:t>щ</w:t>
      </w:r>
      <w:r w:rsidRPr="00084E86">
        <w:rPr>
          <w:color w:val="FFFFFF" w:themeColor="background1"/>
          <w:sz w:val="22"/>
        </w:rPr>
        <w:t xml:space="preserve">      </w:t>
      </w:r>
      <w:r w:rsidR="006D4906" w:rsidRPr="00084E86">
        <w:rPr>
          <w:color w:val="FFFFFF" w:themeColor="background1"/>
          <w:sz w:val="22"/>
        </w:rPr>
        <w:t xml:space="preserve">ую </w:t>
      </w:r>
      <w:r w:rsidRPr="00084E86">
        <w:rPr>
          <w:color w:val="FFFFFF" w:themeColor="background1"/>
          <w:sz w:val="22"/>
        </w:rPr>
        <w:t xml:space="preserve">            </w:t>
      </w:r>
      <w:r w:rsidR="006D4906" w:rsidRPr="00084E86">
        <w:rPr>
          <w:color w:val="FFFFFF" w:themeColor="background1"/>
          <w:sz w:val="22"/>
        </w:rPr>
        <w:t xml:space="preserve">у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у</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ых </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 xml:space="preserve"> в</w:t>
      </w:r>
      <w:r w:rsidRPr="00084E86">
        <w:rPr>
          <w:color w:val="FFFFFF" w:themeColor="background1"/>
          <w:sz w:val="22"/>
        </w:rPr>
        <w:t xml:space="preserve">          </w:t>
      </w:r>
      <w:r w:rsidR="006D4906" w:rsidRPr="00084E86">
        <w:rPr>
          <w:color w:val="FFFFFF" w:themeColor="background1"/>
          <w:sz w:val="22"/>
        </w:rPr>
        <w:t>я к</w:t>
      </w:r>
      <w:r w:rsidRPr="00084E86">
        <w:rPr>
          <w:color w:val="FFFFFF" w:themeColor="background1"/>
          <w:sz w:val="22"/>
        </w:rPr>
        <w:t xml:space="preserve">        </w:t>
      </w:r>
      <w:r w:rsidR="006D4906" w:rsidRPr="00084E86">
        <w:rPr>
          <w:color w:val="FFFFFF" w:themeColor="background1"/>
          <w:sz w:val="22"/>
        </w:rPr>
        <w:t xml:space="preserve">вых </w:t>
      </w:r>
      <w:r w:rsidRPr="00084E86">
        <w:rPr>
          <w:color w:val="FFFFFF" w:themeColor="background1"/>
          <w:sz w:val="22"/>
        </w:rPr>
        <w:t xml:space="preserve">          </w:t>
      </w:r>
      <w:r w:rsidR="006D4906" w:rsidRPr="00084E86">
        <w:rPr>
          <w:color w:val="FFFFFF" w:themeColor="background1"/>
          <w:sz w:val="22"/>
        </w:rPr>
        <w:t>ц</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 xml:space="preserve">. </w:t>
      </w:r>
    </w:p>
    <w:p w:rsidR="006D4906" w:rsidRDefault="006D4906" w:rsidP="006D4906"/>
    <w:p w:rsidR="006D4906" w:rsidRDefault="006D4906" w:rsidP="006D4906">
      <w:r>
        <w:t xml:space="preserve">Налоговым периодом для индивидуальных предпринимателей, применяющих упрощенную систему, признается календарный год, то есть период с 1 января по 31 декабря. </w:t>
      </w:r>
    </w:p>
    <w:p w:rsidR="006D4906" w:rsidRDefault="006D4906" w:rsidP="006D4906"/>
    <w:p w:rsidR="006D4906" w:rsidRDefault="006D4906" w:rsidP="006D4906">
      <w:r>
        <w:t xml:space="preserve">Отчетными периодами по единому налогу являются I квартал, полугодие, девять месяцев. </w:t>
      </w:r>
    </w:p>
    <w:p w:rsidR="006D4906" w:rsidRDefault="006D4906" w:rsidP="006D4906"/>
    <w:p w:rsidR="006D4906" w:rsidRDefault="006D4906" w:rsidP="006D4906">
      <w:r>
        <w:t xml:space="preserve">Уплата квартальных авансовых платежей и налога производится по месту жительства индивидуального предпринимателя. Квартальные авансовые платежи по налогу уплачиваются индивидуальными предпринимателями не позднее 25-го числа месяца, следующего за истекшим отчетным периодом. Следовательно, уплата квартальных авансовых платежей осуществляется 25 апреля, 25 июля, 25 октября. Налоговые декларации по итогам отчетных периодов также представляются налоговым органам в указанные сроки. </w:t>
      </w:r>
    </w:p>
    <w:p w:rsidR="006D4906" w:rsidRDefault="006D4906" w:rsidP="006D4906"/>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 xml:space="preserve">г, </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 xml:space="preserve">ый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у</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у</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з</w:t>
      </w:r>
      <w:r w:rsidRPr="00084E86">
        <w:rPr>
          <w:color w:val="FFFFFF" w:themeColor="background1"/>
          <w:sz w:val="22"/>
        </w:rPr>
        <w:t xml:space="preserve">        </w:t>
      </w:r>
      <w:r w:rsidR="006D4906" w:rsidRPr="00084E86">
        <w:rPr>
          <w:color w:val="FFFFFF" w:themeColor="background1"/>
          <w:sz w:val="22"/>
        </w:rPr>
        <w:t xml:space="preserve"> 30 </w:t>
      </w:r>
      <w:r w:rsidRPr="00084E86">
        <w:rPr>
          <w:color w:val="FFFFFF" w:themeColor="background1"/>
          <w:sz w:val="22"/>
        </w:rPr>
        <w:t xml:space="preserve">          </w:t>
      </w:r>
      <w:r w:rsidR="006D4906" w:rsidRPr="00084E86">
        <w:rPr>
          <w:color w:val="FFFFFF" w:themeColor="background1"/>
          <w:sz w:val="22"/>
        </w:rPr>
        <w:t>я 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ующ</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з</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кш</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ц</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кж</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вы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з</w:t>
      </w:r>
      <w:r w:rsidRPr="00084E86">
        <w:rPr>
          <w:color w:val="FFFFFF" w:themeColor="background1"/>
          <w:sz w:val="22"/>
        </w:rPr>
        <w:t xml:space="preserve">        </w:t>
      </w:r>
      <w:r w:rsidR="006D4906" w:rsidRPr="00084E86">
        <w:rPr>
          <w:color w:val="FFFFFF" w:themeColor="background1"/>
          <w:sz w:val="22"/>
        </w:rPr>
        <w:t xml:space="preserve"> ук</w:t>
      </w:r>
      <w:r w:rsidRPr="00084E86">
        <w:rPr>
          <w:color w:val="FFFFFF" w:themeColor="background1"/>
          <w:sz w:val="22"/>
        </w:rPr>
        <w:t xml:space="preserve">  </w:t>
      </w:r>
      <w:r w:rsidR="006D4906" w:rsidRPr="00084E86">
        <w:rPr>
          <w:color w:val="FFFFFF" w:themeColor="background1"/>
          <w:sz w:val="22"/>
        </w:rPr>
        <w:t>з</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 </w:t>
      </w:r>
    </w:p>
    <w:p w:rsidR="006D4906" w:rsidRDefault="006D4906" w:rsidP="006D4906"/>
    <w:p w:rsidR="006D4906" w:rsidRDefault="006D4906" w:rsidP="006D4906"/>
    <w:p w:rsidR="006D4906" w:rsidRDefault="006D4906" w:rsidP="006D4906">
      <w:pPr>
        <w:rPr>
          <w:b/>
        </w:rPr>
      </w:pPr>
      <w:r w:rsidRPr="00F96AC9">
        <w:rPr>
          <w:b/>
        </w:rPr>
        <w:t>Вмененная система налогообложения</w:t>
      </w:r>
    </w:p>
    <w:p w:rsidR="00BC26C8" w:rsidRPr="00084E86" w:rsidRDefault="00347AD6" w:rsidP="00BC26C8">
      <w:pPr>
        <w:pStyle w:val="2"/>
        <w:rPr>
          <w:color w:val="FFFFFF" w:themeColor="background1"/>
          <w:sz w:val="22"/>
        </w:rPr>
      </w:pPr>
      <w:r w:rsidRPr="00084E86">
        <w:rPr>
          <w:color w:val="FFFFFF" w:themeColor="background1"/>
          <w:sz w:val="22"/>
        </w:rPr>
        <w:t xml:space="preserve">          </w:t>
      </w:r>
      <w:r w:rsidR="00BC26C8" w:rsidRPr="00084E86">
        <w:rPr>
          <w:color w:val="FFFFFF" w:themeColor="background1"/>
          <w:sz w:val="22"/>
        </w:rPr>
        <w:t xml:space="preserve"> 100 </w:t>
      </w:r>
      <w:r w:rsidRPr="00084E86">
        <w:rPr>
          <w:color w:val="FFFFFF" w:themeColor="background1"/>
          <w:sz w:val="22"/>
        </w:rPr>
        <w:t xml:space="preserve">        </w:t>
      </w:r>
      <w:r w:rsidR="00BC26C8" w:rsidRPr="00084E86">
        <w:rPr>
          <w:color w:val="FFFFFF" w:themeColor="background1"/>
          <w:sz w:val="22"/>
        </w:rPr>
        <w:t>, у</w:t>
      </w:r>
      <w:r w:rsidRPr="00084E86">
        <w:rPr>
          <w:color w:val="FFFFFF" w:themeColor="background1"/>
          <w:sz w:val="22"/>
        </w:rPr>
        <w:t xml:space="preserve">          </w:t>
      </w:r>
      <w:r w:rsidR="00BC26C8" w:rsidRPr="00084E86">
        <w:rPr>
          <w:color w:val="FFFFFF" w:themeColor="background1"/>
          <w:sz w:val="22"/>
        </w:rPr>
        <w:t>в</w:t>
      </w:r>
      <w:r w:rsidRPr="00084E86">
        <w:rPr>
          <w:color w:val="FFFFFF" w:themeColor="background1"/>
          <w:sz w:val="22"/>
        </w:rPr>
        <w:t xml:space="preserve">        </w:t>
      </w:r>
      <w:r w:rsidR="00BC26C8" w:rsidRPr="00084E86">
        <w:rPr>
          <w:color w:val="FFFFFF" w:themeColor="background1"/>
          <w:sz w:val="22"/>
        </w:rPr>
        <w:t xml:space="preserve"> </w:t>
      </w:r>
      <w:r w:rsidRPr="00084E86">
        <w:rPr>
          <w:color w:val="FFFFFF" w:themeColor="background1"/>
          <w:sz w:val="22"/>
        </w:rPr>
        <w:t xml:space="preserve">  </w:t>
      </w:r>
      <w:r w:rsidR="00BC26C8" w:rsidRPr="00084E86">
        <w:rPr>
          <w:color w:val="FFFFFF" w:themeColor="background1"/>
          <w:sz w:val="22"/>
        </w:rPr>
        <w:t>у</w:t>
      </w:r>
      <w:r w:rsidRPr="00084E86">
        <w:rPr>
          <w:color w:val="FFFFFF" w:themeColor="background1"/>
          <w:sz w:val="22"/>
        </w:rPr>
        <w:t xml:space="preserve">    </w:t>
      </w:r>
      <w:r w:rsidR="00BC26C8" w:rsidRPr="00084E86">
        <w:rPr>
          <w:color w:val="FFFFFF" w:themeColor="background1"/>
          <w:sz w:val="22"/>
        </w:rPr>
        <w:t>ц</w:t>
      </w:r>
      <w:r w:rsidRPr="00084E86">
        <w:rPr>
          <w:color w:val="FFFFFF" w:themeColor="background1"/>
          <w:sz w:val="22"/>
        </w:rPr>
        <w:t xml:space="preserve">        </w:t>
      </w:r>
      <w:r w:rsidR="00BC26C8" w:rsidRPr="00084E86">
        <w:rPr>
          <w:color w:val="FFFFFF" w:themeColor="background1"/>
          <w:sz w:val="22"/>
        </w:rPr>
        <w:t>ь</w:t>
      </w:r>
      <w:r w:rsidRPr="00084E86">
        <w:rPr>
          <w:color w:val="FFFFFF" w:themeColor="background1"/>
          <w:sz w:val="22"/>
        </w:rPr>
        <w:t xml:space="preserve">  </w:t>
      </w:r>
      <w:r w:rsidR="00BC26C8" w:rsidRPr="00084E86">
        <w:rPr>
          <w:color w:val="FFFFFF" w:themeColor="background1"/>
          <w:sz w:val="22"/>
        </w:rPr>
        <w:t>ы</w:t>
      </w:r>
      <w:r w:rsidRPr="00084E86">
        <w:rPr>
          <w:color w:val="FFFFFF" w:themeColor="background1"/>
          <w:sz w:val="22"/>
        </w:rPr>
        <w:t xml:space="preserve">  </w:t>
      </w:r>
      <w:r w:rsidR="00BC26C8" w:rsidRPr="00084E86">
        <w:rPr>
          <w:color w:val="FFFFFF" w:themeColor="background1"/>
          <w:sz w:val="22"/>
        </w:rPr>
        <w:t xml:space="preserve"> </w:t>
      </w:r>
      <w:r w:rsidRPr="00084E86">
        <w:rPr>
          <w:color w:val="FFFFFF" w:themeColor="background1"/>
          <w:sz w:val="22"/>
        </w:rPr>
        <w:t xml:space="preserve">  </w:t>
      </w:r>
      <w:r w:rsidR="00BC26C8" w:rsidRPr="00084E86">
        <w:rPr>
          <w:color w:val="FFFFFF" w:themeColor="background1"/>
          <w:sz w:val="22"/>
        </w:rPr>
        <w:t>к</w:t>
      </w:r>
      <w:r w:rsidRPr="00084E86">
        <w:rPr>
          <w:color w:val="FFFFFF" w:themeColor="background1"/>
          <w:sz w:val="22"/>
        </w:rPr>
        <w:t xml:space="preserve">      </w:t>
      </w:r>
    </w:p>
    <w:p w:rsidR="006D4906" w:rsidRDefault="006D4906" w:rsidP="006D4906"/>
    <w:p w:rsidR="006D4906" w:rsidRDefault="006D4906" w:rsidP="006D4906">
      <w:r>
        <w:t xml:space="preserve">Система налогообложения в виде единого налога на вмененный доход для отдельных видов деятельности может применяться в отношении следующих видов предпринимательской деятельности: </w:t>
      </w:r>
    </w:p>
    <w:p w:rsidR="006D4906" w:rsidRDefault="006D4906" w:rsidP="006D4906"/>
    <w:p w:rsidR="00BC26C8" w:rsidRDefault="00BC26C8" w:rsidP="00BC26C8">
      <w:pPr>
        <w:pStyle w:val="a5"/>
        <w:numPr>
          <w:ilvl w:val="0"/>
          <w:numId w:val="5"/>
        </w:numPr>
      </w:pPr>
      <w:r>
        <w:t>р</w:t>
      </w:r>
      <w:r>
        <w:t>озничная торговля;</w:t>
      </w:r>
    </w:p>
    <w:p w:rsidR="00BC26C8" w:rsidRDefault="00BC26C8" w:rsidP="00BC26C8">
      <w:pPr>
        <w:pStyle w:val="a5"/>
        <w:numPr>
          <w:ilvl w:val="0"/>
          <w:numId w:val="5"/>
        </w:numPr>
      </w:pPr>
      <w:r>
        <w:t>общественное питание;</w:t>
      </w:r>
    </w:p>
    <w:p w:rsidR="00BC26C8" w:rsidRDefault="00BC26C8" w:rsidP="00BC26C8">
      <w:pPr>
        <w:pStyle w:val="a5"/>
        <w:numPr>
          <w:ilvl w:val="0"/>
          <w:numId w:val="5"/>
        </w:numPr>
      </w:pPr>
      <w:r>
        <w:t>бытовые, ветеринарные услуги;</w:t>
      </w:r>
    </w:p>
    <w:p w:rsidR="00BC26C8" w:rsidRDefault="00BC26C8" w:rsidP="00BC26C8">
      <w:pPr>
        <w:pStyle w:val="a5"/>
        <w:numPr>
          <w:ilvl w:val="0"/>
          <w:numId w:val="5"/>
        </w:numPr>
      </w:pPr>
      <w:r>
        <w:t>услуги по ремонту, техническому обслуживанию и мойке автомототранспортных средств;</w:t>
      </w:r>
    </w:p>
    <w:p w:rsidR="00BC26C8" w:rsidRDefault="00BC26C8" w:rsidP="00BC26C8">
      <w:pPr>
        <w:pStyle w:val="a5"/>
        <w:numPr>
          <w:ilvl w:val="0"/>
          <w:numId w:val="5"/>
        </w:numPr>
      </w:pPr>
      <w:r>
        <w:t>распространение и (или) размещение рекламы;</w:t>
      </w:r>
    </w:p>
    <w:p w:rsidR="00BC26C8" w:rsidRDefault="00BC26C8" w:rsidP="00BC26C8">
      <w:pPr>
        <w:pStyle w:val="a5"/>
        <w:numPr>
          <w:ilvl w:val="0"/>
          <w:numId w:val="5"/>
        </w:numPr>
      </w:pPr>
      <w:r>
        <w:t>услуги по передаче во временное пользование торговых мест, земельных участков;</w:t>
      </w:r>
    </w:p>
    <w:p w:rsidR="00BC26C8" w:rsidRDefault="00BC26C8" w:rsidP="00BC26C8">
      <w:pPr>
        <w:pStyle w:val="a5"/>
        <w:numPr>
          <w:ilvl w:val="0"/>
          <w:numId w:val="5"/>
        </w:numPr>
      </w:pPr>
      <w:r>
        <w:t>услуги по временному размещению и проживанию;</w:t>
      </w:r>
    </w:p>
    <w:p w:rsidR="00BC26C8" w:rsidRDefault="00BC26C8" w:rsidP="00BC26C8">
      <w:pPr>
        <w:pStyle w:val="a5"/>
        <w:numPr>
          <w:ilvl w:val="0"/>
          <w:numId w:val="5"/>
        </w:numPr>
      </w:pPr>
      <w:r>
        <w:t>услуги по перевозке пассажиров и грузов автотранспортом;</w:t>
      </w:r>
    </w:p>
    <w:p w:rsidR="006D4906" w:rsidRDefault="00BC26C8" w:rsidP="00BC26C8">
      <w:pPr>
        <w:pStyle w:val="a5"/>
        <w:numPr>
          <w:ilvl w:val="0"/>
          <w:numId w:val="5"/>
        </w:numPr>
      </w:pPr>
      <w:r>
        <w:t>услуги стоянок.</w:t>
      </w:r>
    </w:p>
    <w:p w:rsidR="00BC26C8" w:rsidRDefault="00BC26C8" w:rsidP="006D4906"/>
    <w:p w:rsidR="006D4906" w:rsidRDefault="006D4906" w:rsidP="006D4906">
      <w:r>
        <w:t>Уплата индивидуальными предпринимателями единого налога освобождает их от уплаты следующих налогов:</w:t>
      </w:r>
    </w:p>
    <w:p w:rsidR="006D4906" w:rsidRDefault="006D4906" w:rsidP="00BC26C8">
      <w:pPr>
        <w:pStyle w:val="a5"/>
        <w:numPr>
          <w:ilvl w:val="0"/>
          <w:numId w:val="6"/>
        </w:numPr>
      </w:pPr>
      <w:r>
        <w:t xml:space="preserve">налога на доходы физических лиц (в отношении доходов, полученных от предпринимательской деятельности, облагаемой единым налогом); </w:t>
      </w:r>
    </w:p>
    <w:p w:rsidR="006D4906" w:rsidRDefault="006D4906" w:rsidP="00BC26C8">
      <w:pPr>
        <w:pStyle w:val="a5"/>
        <w:numPr>
          <w:ilvl w:val="0"/>
          <w:numId w:val="6"/>
        </w:numPr>
      </w:pPr>
      <w:r>
        <w:t xml:space="preserve">налога на имущество физических лиц (в отношении имущества, используемого для осуществления предпринимательской деятельности, облагаемой единым налогом); </w:t>
      </w:r>
    </w:p>
    <w:p w:rsidR="00BC26C8" w:rsidRDefault="00BC26C8" w:rsidP="00BC26C8">
      <w:pPr>
        <w:pStyle w:val="a5"/>
        <w:numPr>
          <w:ilvl w:val="0"/>
          <w:numId w:val="6"/>
        </w:numPr>
      </w:pPr>
      <w:r>
        <w:t>НДС.</w:t>
      </w:r>
    </w:p>
    <w:p w:rsidR="00BC26C8" w:rsidRDefault="00BC26C8" w:rsidP="006D4906"/>
    <w:p w:rsidR="006D4906" w:rsidRPr="00084E86" w:rsidRDefault="00347AD6" w:rsidP="00F96AC9">
      <w:pPr>
        <w:pStyle w:val="2"/>
        <w:rPr>
          <w:color w:val="FFFFFF" w:themeColor="background1"/>
          <w:sz w:val="22"/>
        </w:rPr>
      </w:pPr>
      <w:r w:rsidRPr="00084E86">
        <w:rPr>
          <w:color w:val="FFFFFF" w:themeColor="background1"/>
          <w:sz w:val="22"/>
        </w:rPr>
        <w:t xml:space="preserve">      </w:t>
      </w:r>
      <w:r w:rsidR="00402D3F" w:rsidRPr="00084E86">
        <w:rPr>
          <w:color w:val="FFFFFF" w:themeColor="background1"/>
          <w:sz w:val="22"/>
        </w:rPr>
        <w:t>вк</w:t>
      </w:r>
      <w:r w:rsidRPr="00084E86">
        <w:rPr>
          <w:color w:val="FFFFFF" w:themeColor="background1"/>
          <w:sz w:val="22"/>
        </w:rPr>
        <w:t xml:space="preserve">  </w:t>
      </w:r>
      <w:r w:rsidR="00402D3F" w:rsidRPr="00084E86">
        <w:rPr>
          <w:color w:val="FFFFFF" w:themeColor="background1"/>
          <w:sz w:val="22"/>
        </w:rPr>
        <w:t>-15 %</w:t>
      </w:r>
    </w:p>
    <w:p w:rsidR="006D4906" w:rsidRDefault="006D4906" w:rsidP="006D4906"/>
    <w:p w:rsidR="006D4906" w:rsidRDefault="006D4906" w:rsidP="006D4906">
      <w:r>
        <w:t xml:space="preserve">Исчисление и уплата иных налогов и сборов, не указанных в настоящем пункте, осуществляются налогоплательщиками в соответствии с общим режимом налогообложения. </w:t>
      </w:r>
    </w:p>
    <w:p w:rsidR="006D4906" w:rsidRDefault="006D4906" w:rsidP="006D4906"/>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у</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яв</w:t>
      </w:r>
      <w:r w:rsidRPr="00084E86">
        <w:rPr>
          <w:color w:val="FFFFFF" w:themeColor="background1"/>
          <w:sz w:val="22"/>
        </w:rPr>
        <w:t xml:space="preserve">  </w:t>
      </w:r>
      <w:r w:rsidR="006D4906" w:rsidRPr="00084E86">
        <w:rPr>
          <w:color w:val="FFFFFF" w:themeColor="background1"/>
          <w:sz w:val="22"/>
        </w:rPr>
        <w:t>яющ</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ьщ</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у</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ю</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х</w:t>
      </w:r>
      <w:r w:rsidRPr="00084E86">
        <w:rPr>
          <w:color w:val="FFFFFF" w:themeColor="background1"/>
          <w:sz w:val="22"/>
        </w:rPr>
        <w:t xml:space="preserve">  </w:t>
      </w:r>
      <w:r w:rsidR="006D4906" w:rsidRPr="00084E86">
        <w:rPr>
          <w:color w:val="FFFFFF" w:themeColor="background1"/>
          <w:sz w:val="22"/>
        </w:rPr>
        <w:t>вы</w:t>
      </w:r>
      <w:r w:rsidRPr="00084E86">
        <w:rPr>
          <w:color w:val="FFFFFF" w:themeColor="background1"/>
          <w:sz w:val="22"/>
        </w:rPr>
        <w:t xml:space="preserve">  </w:t>
      </w:r>
      <w:r w:rsidR="006D4906" w:rsidRPr="00084E86">
        <w:rPr>
          <w:color w:val="FFFFFF" w:themeColor="background1"/>
          <w:sz w:val="22"/>
        </w:rPr>
        <w:t xml:space="preserve"> вз</w:t>
      </w:r>
      <w:r w:rsidRPr="00084E86">
        <w:rPr>
          <w:color w:val="FFFFFF" w:themeColor="background1"/>
          <w:sz w:val="22"/>
        </w:rPr>
        <w:t xml:space="preserve">      </w:t>
      </w:r>
      <w:r w:rsidR="006D4906" w:rsidRPr="00084E86">
        <w:rPr>
          <w:color w:val="FFFFFF" w:themeColor="background1"/>
          <w:sz w:val="22"/>
        </w:rPr>
        <w:t xml:space="preserve">ы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бяз</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х</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 в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з</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й</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й Ф</w:t>
      </w:r>
      <w:r w:rsidRPr="00084E86">
        <w:rPr>
          <w:color w:val="FFFFFF" w:themeColor="background1"/>
          <w:sz w:val="22"/>
        </w:rPr>
        <w:t xml:space="preserve">          </w:t>
      </w:r>
      <w:r w:rsidR="006D4906" w:rsidRPr="00084E86">
        <w:rPr>
          <w:color w:val="FFFFFF" w:themeColor="background1"/>
          <w:sz w:val="22"/>
        </w:rPr>
        <w:t>ц</w:t>
      </w:r>
      <w:r w:rsidRPr="00084E86">
        <w:rPr>
          <w:color w:val="FFFFFF" w:themeColor="background1"/>
          <w:sz w:val="22"/>
        </w:rPr>
        <w:t xml:space="preserve">    </w:t>
      </w:r>
      <w:r w:rsidR="006D4906" w:rsidRPr="00084E86">
        <w:rPr>
          <w:color w:val="FFFFFF" w:themeColor="background1"/>
          <w:sz w:val="22"/>
        </w:rPr>
        <w:t xml:space="preserve">. </w:t>
      </w:r>
    </w:p>
    <w:p w:rsidR="006D4906" w:rsidRDefault="006D4906" w:rsidP="006D4906"/>
    <w:p w:rsidR="006D4906" w:rsidRDefault="00402D3F" w:rsidP="006D4906">
      <w:r w:rsidRPr="00402D3F">
        <w:t>Срок уплаты ЕНВД до 25 числа месяца, следующего за отчетным периодом (квартал).</w:t>
      </w:r>
    </w:p>
    <w:p w:rsidR="00402D3F" w:rsidRDefault="00402D3F" w:rsidP="006D4906"/>
    <w:p w:rsidR="006D4906" w:rsidRDefault="006D4906" w:rsidP="006D4906">
      <w:r>
        <w:t xml:space="preserve">При осуществлении нескольких видов предпринимательской деятельности, подлежащих налогообложению единым налогом в соответствии с настоящей главой, учет показателей, необходимых для исчисления налога, ведется раздельно по каждому виду деятельности. </w:t>
      </w:r>
    </w:p>
    <w:p w:rsidR="006D4906" w:rsidRDefault="006D4906" w:rsidP="006D4906"/>
    <w:p w:rsidR="006D4906" w:rsidRPr="00084E86" w:rsidRDefault="00347AD6" w:rsidP="00F96AC9">
      <w:pPr>
        <w:pStyle w:val="2"/>
        <w:rPr>
          <w:color w:val="FFFFFF" w:themeColor="background1"/>
          <w:sz w:val="22"/>
        </w:rPr>
      </w:pP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ьщ</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ущ</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яющ</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 xml:space="preserve">у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ью, </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щ</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ю </w:t>
      </w:r>
      <w:r w:rsidRPr="00084E86">
        <w:rPr>
          <w:color w:val="FFFFFF" w:themeColor="background1"/>
          <w:sz w:val="22"/>
        </w:rPr>
        <w:t xml:space="preserve">        </w:t>
      </w:r>
      <w:r w:rsidR="006D4906" w:rsidRPr="00084E86">
        <w:rPr>
          <w:color w:val="FFFFFF" w:themeColor="background1"/>
          <w:sz w:val="22"/>
        </w:rPr>
        <w:t>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ы</w:t>
      </w:r>
      <w:r w:rsidRPr="00084E86">
        <w:rPr>
          <w:color w:val="FFFFFF" w:themeColor="background1"/>
          <w:sz w:val="22"/>
        </w:rPr>
        <w:t xml:space="preserve">  </w:t>
      </w:r>
      <w:r w:rsidR="006D4906" w:rsidRPr="00084E86">
        <w:rPr>
          <w:color w:val="FFFFFF" w:themeColor="background1"/>
          <w:sz w:val="22"/>
        </w:rPr>
        <w:t xml:space="preserve"> в</w:t>
      </w:r>
      <w:r w:rsidRPr="00084E86">
        <w:rPr>
          <w:color w:val="FFFFFF" w:themeColor="background1"/>
          <w:sz w:val="22"/>
        </w:rPr>
        <w:t xml:space="preserve">    </w:t>
      </w:r>
      <w:r w:rsidR="006D4906" w:rsidRPr="00084E86">
        <w:rPr>
          <w:color w:val="FFFFFF" w:themeColor="background1"/>
          <w:sz w:val="22"/>
        </w:rPr>
        <w:t xml:space="preserve">ы </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бяз</w:t>
      </w:r>
      <w:r w:rsidRPr="00084E86">
        <w:rPr>
          <w:color w:val="FFFFFF" w:themeColor="background1"/>
          <w:sz w:val="22"/>
        </w:rPr>
        <w:t xml:space="preserve">    </w:t>
      </w:r>
      <w:r w:rsidR="006D4906" w:rsidRPr="00084E86">
        <w:rPr>
          <w:color w:val="FFFFFF" w:themeColor="background1"/>
          <w:sz w:val="22"/>
        </w:rPr>
        <w:t>ы в</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з</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ый уч</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ущ</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бяз</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в </w:t>
      </w:r>
      <w:r w:rsidRPr="00084E86">
        <w:rPr>
          <w:color w:val="FFFFFF" w:themeColor="background1"/>
          <w:sz w:val="22"/>
        </w:rPr>
        <w:t xml:space="preserve">  </w:t>
      </w:r>
      <w:r w:rsidR="006D4906" w:rsidRPr="00084E86">
        <w:rPr>
          <w:color w:val="FFFFFF" w:themeColor="background1"/>
          <w:sz w:val="22"/>
        </w:rPr>
        <w:t xml:space="preserve"> х</w:t>
      </w:r>
      <w:r w:rsidRPr="00084E86">
        <w:rPr>
          <w:color w:val="FFFFFF" w:themeColor="background1"/>
          <w:sz w:val="22"/>
        </w:rPr>
        <w:t xml:space="preserve">  </w:t>
      </w:r>
      <w:r w:rsidR="006D4906" w:rsidRPr="00084E86">
        <w:rPr>
          <w:color w:val="FFFFFF" w:themeColor="background1"/>
          <w:sz w:val="22"/>
        </w:rPr>
        <w:t>зяй</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ых </w:t>
      </w:r>
      <w:r w:rsidRPr="00084E86">
        <w:rPr>
          <w:color w:val="FFFFFF" w:themeColor="background1"/>
          <w:sz w:val="22"/>
        </w:rPr>
        <w:t xml:space="preserve">          </w:t>
      </w:r>
      <w:r w:rsidR="006D4906" w:rsidRPr="00084E86">
        <w:rPr>
          <w:color w:val="FFFFFF" w:themeColor="background1"/>
          <w:sz w:val="22"/>
        </w:rPr>
        <w:t>ц</w:t>
      </w:r>
      <w:r w:rsidRPr="00084E86">
        <w:rPr>
          <w:color w:val="FFFFFF" w:themeColor="background1"/>
          <w:sz w:val="22"/>
        </w:rPr>
        <w:t xml:space="preserve">  </w:t>
      </w:r>
      <w:r w:rsidR="006D4906" w:rsidRPr="00084E86">
        <w:rPr>
          <w:color w:val="FFFFFF" w:themeColor="background1"/>
          <w:sz w:val="22"/>
        </w:rPr>
        <w:t xml:space="preserve">й в </w:t>
      </w:r>
      <w:r w:rsidRPr="00084E86">
        <w:rPr>
          <w:color w:val="FFFFFF" w:themeColor="background1"/>
          <w:sz w:val="22"/>
        </w:rPr>
        <w:t xml:space="preserve">        </w:t>
      </w:r>
      <w:r w:rsidR="006D4906" w:rsidRPr="00084E86">
        <w:rPr>
          <w:color w:val="FFFFFF" w:themeColor="background1"/>
          <w:sz w:val="22"/>
        </w:rPr>
        <w:t>ш</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щ</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ю </w:t>
      </w:r>
      <w:r w:rsidRPr="00084E86">
        <w:rPr>
          <w:color w:val="FFFFFF" w:themeColor="background1"/>
          <w:sz w:val="22"/>
        </w:rPr>
        <w:t xml:space="preserve">        </w:t>
      </w:r>
      <w:r w:rsidR="006D4906" w:rsidRPr="00084E86">
        <w:rPr>
          <w:color w:val="FFFFFF" w:themeColor="background1"/>
          <w:sz w:val="22"/>
        </w:rPr>
        <w:t>ы</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 в </w:t>
      </w:r>
      <w:r w:rsidRPr="00084E86">
        <w:rPr>
          <w:color w:val="FFFFFF" w:themeColor="background1"/>
          <w:sz w:val="22"/>
        </w:rPr>
        <w:t xml:space="preserve">        </w:t>
      </w:r>
      <w:r w:rsidR="006D4906" w:rsidRPr="00084E86">
        <w:rPr>
          <w:color w:val="FFFFFF" w:themeColor="background1"/>
          <w:sz w:val="22"/>
        </w:rPr>
        <w:t>ш</w:t>
      </w:r>
      <w:r w:rsidRPr="00084E86">
        <w:rPr>
          <w:color w:val="FFFFFF" w:themeColor="background1"/>
          <w:sz w:val="22"/>
        </w:rPr>
        <w:t xml:space="preserve">        </w:t>
      </w:r>
      <w:r w:rsidR="006D4906" w:rsidRPr="00084E86">
        <w:rPr>
          <w:color w:val="FFFFFF" w:themeColor="background1"/>
          <w:sz w:val="22"/>
        </w:rPr>
        <w:t xml:space="preserve"> к</w:t>
      </w:r>
      <w:r w:rsidRPr="00084E86">
        <w:rPr>
          <w:color w:val="FFFFFF" w:themeColor="background1"/>
          <w:sz w:val="22"/>
        </w:rPr>
        <w:t xml:space="preserve">          </w:t>
      </w:r>
      <w:r w:rsidR="006D4906" w:rsidRPr="00084E86">
        <w:rPr>
          <w:color w:val="FFFFFF" w:themeColor="background1"/>
          <w:sz w:val="22"/>
        </w:rPr>
        <w:t xml:space="preserve">й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ьщ</w:t>
      </w:r>
      <w:r w:rsidRPr="00084E86">
        <w:rPr>
          <w:color w:val="FFFFFF" w:themeColor="background1"/>
          <w:sz w:val="22"/>
        </w:rPr>
        <w:t xml:space="preserve">  </w:t>
      </w:r>
      <w:r w:rsidR="006D4906" w:rsidRPr="00084E86">
        <w:rPr>
          <w:color w:val="FFFFFF" w:themeColor="background1"/>
          <w:sz w:val="22"/>
        </w:rPr>
        <w:t>к</w:t>
      </w:r>
      <w:r w:rsidRPr="00084E86">
        <w:rPr>
          <w:color w:val="FFFFFF" w:themeColor="background1"/>
          <w:sz w:val="22"/>
        </w:rPr>
        <w:t xml:space="preserve">  </w:t>
      </w:r>
      <w:r w:rsidR="006D4906" w:rsidRPr="00084E86">
        <w:rPr>
          <w:color w:val="FFFFFF" w:themeColor="background1"/>
          <w:sz w:val="22"/>
        </w:rPr>
        <w:t xml:space="preserve"> у</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ю</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в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бщ</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я,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яю</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у</w:t>
      </w:r>
      <w:r w:rsidRPr="00084E86">
        <w:rPr>
          <w:color w:val="FFFFFF" w:themeColor="background1"/>
          <w:sz w:val="22"/>
        </w:rPr>
        <w:t xml:space="preserve">      </w:t>
      </w:r>
      <w:r w:rsidR="006D4906" w:rsidRPr="00084E86">
        <w:rPr>
          <w:color w:val="FFFFFF" w:themeColor="background1"/>
          <w:sz w:val="22"/>
        </w:rPr>
        <w:t>ч</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ю</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 xml:space="preserve">ы в </w:t>
      </w:r>
      <w:r w:rsidRPr="00084E86">
        <w:rPr>
          <w:color w:val="FFFFFF" w:themeColor="background1"/>
          <w:sz w:val="22"/>
        </w:rPr>
        <w:t xml:space="preserve">        </w:t>
      </w:r>
      <w:r w:rsidR="006D4906" w:rsidRPr="00084E86">
        <w:rPr>
          <w:color w:val="FFFFFF" w:themeColor="background1"/>
          <w:sz w:val="22"/>
        </w:rPr>
        <w:t>ш</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ых в</w:t>
      </w:r>
      <w:r w:rsidRPr="00084E86">
        <w:rPr>
          <w:color w:val="FFFFFF" w:themeColor="background1"/>
          <w:sz w:val="22"/>
        </w:rPr>
        <w:t xml:space="preserve">      </w:t>
      </w:r>
      <w:r w:rsidR="006D4906" w:rsidRPr="00084E86">
        <w:rPr>
          <w:color w:val="FFFFFF" w:themeColor="background1"/>
          <w:sz w:val="22"/>
        </w:rPr>
        <w:t xml:space="preserve">в </w:t>
      </w:r>
      <w:r w:rsidRPr="00084E86">
        <w:rPr>
          <w:color w:val="FFFFFF" w:themeColor="background1"/>
          <w:sz w:val="22"/>
        </w:rPr>
        <w:t xml:space="preserve">    </w:t>
      </w:r>
      <w:r w:rsidR="006D4906" w:rsidRPr="00084E86">
        <w:rPr>
          <w:color w:val="FFFFFF" w:themeColor="background1"/>
          <w:sz w:val="22"/>
        </w:rPr>
        <w:t>я</w:t>
      </w:r>
      <w:r w:rsidRPr="00084E86">
        <w:rPr>
          <w:color w:val="FFFFFF" w:themeColor="background1"/>
          <w:sz w:val="22"/>
        </w:rPr>
        <w:t xml:space="preserve">      </w:t>
      </w:r>
      <w:r w:rsidR="006D4906" w:rsidRPr="00084E86">
        <w:rPr>
          <w:color w:val="FFFFFF" w:themeColor="background1"/>
          <w:sz w:val="22"/>
        </w:rPr>
        <w:t>ь</w:t>
      </w:r>
      <w:r w:rsidRPr="00084E86">
        <w:rPr>
          <w:color w:val="FFFFFF" w:themeColor="background1"/>
          <w:sz w:val="22"/>
        </w:rPr>
        <w:t xml:space="preserve">          </w:t>
      </w:r>
      <w:r w:rsidR="006D4906" w:rsidRPr="00084E86">
        <w:rPr>
          <w:color w:val="FFFFFF" w:themeColor="background1"/>
          <w:sz w:val="22"/>
        </w:rPr>
        <w:t xml:space="preserve"> в </w:t>
      </w:r>
      <w:r w:rsidRPr="00084E86">
        <w:rPr>
          <w:color w:val="FFFFFF" w:themeColor="background1"/>
          <w:sz w:val="22"/>
        </w:rPr>
        <w:t xml:space="preserve">  </w:t>
      </w:r>
      <w:r w:rsidR="006D4906" w:rsidRPr="00084E86">
        <w:rPr>
          <w:color w:val="FFFFFF" w:themeColor="background1"/>
          <w:sz w:val="22"/>
        </w:rPr>
        <w:t>вяз</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в</w:t>
      </w:r>
      <w:r w:rsidRPr="00084E86">
        <w:rPr>
          <w:color w:val="FFFFFF" w:themeColor="background1"/>
          <w:sz w:val="22"/>
        </w:rPr>
        <w:t xml:space="preserve">        </w:t>
      </w:r>
      <w:r w:rsidR="006D4906" w:rsidRPr="00084E86">
        <w:rPr>
          <w:color w:val="FFFFFF" w:themeColor="background1"/>
          <w:sz w:val="22"/>
        </w:rPr>
        <w:t>вующ</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 </w:t>
      </w:r>
      <w:r w:rsidRPr="00084E86">
        <w:rPr>
          <w:color w:val="FFFFFF" w:themeColor="background1"/>
          <w:sz w:val="22"/>
        </w:rPr>
        <w:t xml:space="preserve">        </w:t>
      </w:r>
      <w:r w:rsidR="006D4906" w:rsidRPr="00084E86">
        <w:rPr>
          <w:color w:val="FFFFFF" w:themeColor="background1"/>
          <w:sz w:val="22"/>
        </w:rPr>
        <w:t>г</w:t>
      </w:r>
      <w:r w:rsidRPr="00084E86">
        <w:rPr>
          <w:color w:val="FFFFFF" w:themeColor="background1"/>
          <w:sz w:val="22"/>
        </w:rPr>
        <w:t xml:space="preserve">    </w:t>
      </w:r>
      <w:r w:rsidR="006D4906" w:rsidRPr="00084E86">
        <w:rPr>
          <w:color w:val="FFFFFF" w:themeColor="background1"/>
          <w:sz w:val="22"/>
        </w:rPr>
        <w:t>б</w:t>
      </w:r>
      <w:r w:rsidRPr="00084E86">
        <w:rPr>
          <w:color w:val="FFFFFF" w:themeColor="background1"/>
          <w:sz w:val="22"/>
        </w:rPr>
        <w:t xml:space="preserve">    </w:t>
      </w:r>
      <w:r w:rsidR="006D4906" w:rsidRPr="00084E86">
        <w:rPr>
          <w:color w:val="FFFFFF" w:themeColor="background1"/>
          <w:sz w:val="22"/>
        </w:rPr>
        <w:t>ж</w:t>
      </w:r>
      <w:r w:rsidRPr="00084E86">
        <w:rPr>
          <w:color w:val="FFFFFF" w:themeColor="background1"/>
          <w:sz w:val="22"/>
        </w:rPr>
        <w:t xml:space="preserve">      </w:t>
      </w:r>
      <w:r w:rsidR="006D4906" w:rsidRPr="00084E86">
        <w:rPr>
          <w:color w:val="FFFFFF" w:themeColor="background1"/>
          <w:sz w:val="22"/>
        </w:rPr>
        <w:t xml:space="preserve">я. </w:t>
      </w:r>
    </w:p>
    <w:p w:rsidR="006D4906" w:rsidRDefault="006D4906" w:rsidP="006D4906"/>
    <w:p w:rsidR="006D4906" w:rsidRDefault="006D4906" w:rsidP="006D4906">
      <w:r>
        <w:t xml:space="preserve">Объектом налогообложения для применения единого налога признается вмененный доход налогоплательщика. </w:t>
      </w:r>
    </w:p>
    <w:p w:rsidR="00A00CCB" w:rsidRDefault="006D4906" w:rsidP="006D4906">
      <w:r>
        <w:t>Налоговой базой для исчисления суммы единого налога признается величина вмененного дохода, рассчитываемая как произведение базовой доходности по определенному виду предпринимательской деятельности, исчисленной за налоговый период, и величины физического показателя, характеризующего данный вид деятельности.</w:t>
      </w:r>
    </w:p>
    <w:p w:rsidR="00F96AC9" w:rsidRDefault="00F96AC9" w:rsidP="006D4906"/>
    <w:p w:rsidR="00F96AC9" w:rsidRDefault="00C52134" w:rsidP="006D4906">
      <w:pPr>
        <w:rPr>
          <w:b/>
        </w:rPr>
      </w:pPr>
      <w:r>
        <w:rPr>
          <w:b/>
        </w:rPr>
        <w:t>Патентная система налогообложения</w:t>
      </w:r>
    </w:p>
    <w:p w:rsidR="00C52134" w:rsidRPr="00C52134" w:rsidRDefault="00C52134" w:rsidP="006D4906">
      <w:r w:rsidRPr="00C52134">
        <w:t>Патентная система налогообложения устанавливается Налоговым кодексом, вводится в действие законами субъектов Российской Федерации и применяется на территориях указанных субъектов Российской Федерации.</w:t>
      </w:r>
    </w:p>
    <w:p w:rsidR="006D4906" w:rsidRPr="00084E86" w:rsidRDefault="00347AD6" w:rsidP="00C52134">
      <w:pPr>
        <w:pStyle w:val="2"/>
        <w:rPr>
          <w:color w:val="FFFFFF" w:themeColor="background1"/>
          <w:sz w:val="22"/>
        </w:rPr>
      </w:pPr>
      <w:r w:rsidRPr="00084E86">
        <w:rPr>
          <w:color w:val="FFFFFF" w:themeColor="background1"/>
          <w:sz w:val="22"/>
        </w:rPr>
        <w:lastRenderedPageBreak/>
        <w:t xml:space="preserve">      </w:t>
      </w:r>
      <w:r w:rsidR="00C52134" w:rsidRPr="00084E86">
        <w:rPr>
          <w:color w:val="FFFFFF" w:themeColor="background1"/>
          <w:sz w:val="22"/>
        </w:rPr>
        <w:t>в</w:t>
      </w:r>
      <w:r w:rsidRPr="00084E86">
        <w:rPr>
          <w:color w:val="FFFFFF" w:themeColor="background1"/>
          <w:sz w:val="22"/>
        </w:rPr>
        <w:t xml:space="preserve">    </w:t>
      </w:r>
      <w:r w:rsidR="00C52134" w:rsidRPr="00084E86">
        <w:rPr>
          <w:color w:val="FFFFFF" w:themeColor="background1"/>
          <w:sz w:val="22"/>
        </w:rPr>
        <w:t>у</w:t>
      </w:r>
      <w:r w:rsidRPr="00084E86">
        <w:rPr>
          <w:color w:val="FFFFFF" w:themeColor="background1"/>
          <w:sz w:val="22"/>
        </w:rPr>
        <w:t xml:space="preserve">    </w:t>
      </w:r>
      <w:r w:rsidR="00C52134" w:rsidRPr="00084E86">
        <w:rPr>
          <w:color w:val="FFFFFF" w:themeColor="background1"/>
          <w:sz w:val="22"/>
        </w:rPr>
        <w:t>ь</w:t>
      </w:r>
      <w:r w:rsidRPr="00084E86">
        <w:rPr>
          <w:color w:val="FFFFFF" w:themeColor="background1"/>
          <w:sz w:val="22"/>
        </w:rPr>
        <w:t xml:space="preserve">  </w:t>
      </w:r>
      <w:r w:rsidR="00C52134" w:rsidRPr="00084E86">
        <w:rPr>
          <w:color w:val="FFFFFF" w:themeColor="background1"/>
          <w:sz w:val="22"/>
        </w:rPr>
        <w:t>ы</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яя ч</w:t>
      </w:r>
      <w:r w:rsidRPr="00084E86">
        <w:rPr>
          <w:color w:val="FFFFFF" w:themeColor="background1"/>
          <w:sz w:val="22"/>
        </w:rPr>
        <w:t xml:space="preserve">                  </w:t>
      </w:r>
      <w:r w:rsidR="00C52134" w:rsidRPr="00084E86">
        <w:rPr>
          <w:color w:val="FFFFFF" w:themeColor="background1"/>
          <w:sz w:val="22"/>
        </w:rPr>
        <w:t xml:space="preserve">ь </w:t>
      </w:r>
      <w:r w:rsidRPr="00084E86">
        <w:rPr>
          <w:color w:val="FFFFFF" w:themeColor="background1"/>
          <w:sz w:val="22"/>
        </w:rPr>
        <w:t xml:space="preserve">          </w:t>
      </w:r>
      <w:r w:rsidR="00C52134" w:rsidRPr="00084E86">
        <w:rPr>
          <w:color w:val="FFFFFF" w:themeColor="background1"/>
          <w:sz w:val="22"/>
        </w:rPr>
        <w:t xml:space="preserve">ых </w:t>
      </w:r>
      <w:r w:rsidRPr="00084E86">
        <w:rPr>
          <w:color w:val="FFFFFF" w:themeColor="background1"/>
          <w:sz w:val="22"/>
        </w:rPr>
        <w:t xml:space="preserve">    </w:t>
      </w:r>
      <w:r w:rsidR="00C52134" w:rsidRPr="00084E86">
        <w:rPr>
          <w:color w:val="FFFFFF" w:themeColor="background1"/>
          <w:sz w:val="22"/>
        </w:rPr>
        <w:t>б</w:t>
      </w:r>
      <w:r w:rsidRPr="00084E86">
        <w:rPr>
          <w:color w:val="FFFFFF" w:themeColor="background1"/>
          <w:sz w:val="22"/>
        </w:rPr>
        <w:t xml:space="preserve">        </w:t>
      </w:r>
      <w:r w:rsidR="00C52134" w:rsidRPr="00084E86">
        <w:rPr>
          <w:color w:val="FFFFFF" w:themeColor="background1"/>
          <w:sz w:val="22"/>
        </w:rPr>
        <w:t>к</w:t>
      </w:r>
      <w:r w:rsidRPr="00084E86">
        <w:rPr>
          <w:color w:val="FFFFFF" w:themeColor="background1"/>
          <w:sz w:val="22"/>
        </w:rPr>
        <w:t xml:space="preserve">  </w:t>
      </w:r>
      <w:r w:rsidR="00C52134" w:rsidRPr="00084E86">
        <w:rPr>
          <w:color w:val="FFFFFF" w:themeColor="background1"/>
          <w:sz w:val="22"/>
        </w:rPr>
        <w:t>в к</w:t>
      </w:r>
      <w:r w:rsidRPr="00084E86">
        <w:rPr>
          <w:color w:val="FFFFFF" w:themeColor="background1"/>
          <w:sz w:val="22"/>
        </w:rPr>
        <w:t xml:space="preserve">        </w:t>
      </w:r>
      <w:r w:rsidR="00C52134" w:rsidRPr="00084E86">
        <w:rPr>
          <w:color w:val="FFFFFF" w:themeColor="background1"/>
          <w:sz w:val="22"/>
        </w:rPr>
        <w:t xml:space="preserve">ых, </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выш</w:t>
      </w:r>
      <w:r w:rsidRPr="00084E86">
        <w:rPr>
          <w:color w:val="FFFFFF" w:themeColor="background1"/>
          <w:sz w:val="22"/>
        </w:rPr>
        <w:t xml:space="preserve">      </w:t>
      </w:r>
      <w:r w:rsidR="00C52134" w:rsidRPr="00084E86">
        <w:rPr>
          <w:color w:val="FFFFFF" w:themeColor="background1"/>
          <w:sz w:val="22"/>
        </w:rPr>
        <w:t xml:space="preserve"> з</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г</w:t>
      </w:r>
      <w:r w:rsidRPr="00084E86">
        <w:rPr>
          <w:color w:val="FFFFFF" w:themeColor="background1"/>
          <w:sz w:val="22"/>
        </w:rPr>
        <w:t xml:space="preserve">  </w:t>
      </w:r>
      <w:r w:rsidR="00C52134" w:rsidRPr="00084E86">
        <w:rPr>
          <w:color w:val="FFFFFF" w:themeColor="background1"/>
          <w:sz w:val="22"/>
        </w:rPr>
        <w:t xml:space="preserve">вый </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 xml:space="preserve"> в</w:t>
      </w:r>
      <w:r w:rsidRPr="00084E86">
        <w:rPr>
          <w:color w:val="FFFFFF" w:themeColor="background1"/>
          <w:sz w:val="22"/>
        </w:rPr>
        <w:t xml:space="preserve">      </w:t>
      </w:r>
      <w:r w:rsidR="00C52134" w:rsidRPr="00084E86">
        <w:rPr>
          <w:color w:val="FFFFFF" w:themeColor="background1"/>
          <w:sz w:val="22"/>
        </w:rPr>
        <w:t xml:space="preserve"> в</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ь</w:t>
      </w:r>
      <w:r w:rsidRPr="00084E86">
        <w:rPr>
          <w:color w:val="FFFFFF" w:themeColor="background1"/>
          <w:sz w:val="22"/>
        </w:rPr>
        <w:t xml:space="preserve">  </w:t>
      </w:r>
      <w:r w:rsidR="00C52134" w:rsidRPr="00084E86">
        <w:rPr>
          <w:color w:val="FFFFFF" w:themeColor="background1"/>
          <w:sz w:val="22"/>
        </w:rPr>
        <w:t>к</w:t>
      </w:r>
      <w:r w:rsidRPr="00084E86">
        <w:rPr>
          <w:color w:val="FFFFFF" w:themeColor="background1"/>
          <w:sz w:val="22"/>
        </w:rPr>
        <w:t xml:space="preserve">  </w:t>
      </w:r>
      <w:r w:rsidR="00C52134" w:rsidRPr="00084E86">
        <w:rPr>
          <w:color w:val="FFFFFF" w:themeColor="background1"/>
          <w:sz w:val="22"/>
        </w:rPr>
        <w:t xml:space="preserve">й </w:t>
      </w:r>
      <w:r w:rsidRPr="00084E86">
        <w:rPr>
          <w:color w:val="FFFFFF" w:themeColor="background1"/>
          <w:sz w:val="22"/>
        </w:rPr>
        <w:t xml:space="preserve">    </w:t>
      </w:r>
      <w:r w:rsidR="00C52134" w:rsidRPr="00084E86">
        <w:rPr>
          <w:color w:val="FFFFFF" w:themeColor="background1"/>
          <w:sz w:val="22"/>
        </w:rPr>
        <w:t>я</w:t>
      </w:r>
      <w:r w:rsidRPr="00084E86">
        <w:rPr>
          <w:color w:val="FFFFFF" w:themeColor="background1"/>
          <w:sz w:val="22"/>
        </w:rPr>
        <w:t xml:space="preserve">      </w:t>
      </w:r>
      <w:r w:rsidR="00C52134" w:rsidRPr="00084E86">
        <w:rPr>
          <w:color w:val="FFFFFF" w:themeColor="background1"/>
          <w:sz w:val="22"/>
        </w:rPr>
        <w:t>ь</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ущ</w:t>
      </w:r>
      <w:r w:rsidRPr="00084E86">
        <w:rPr>
          <w:color w:val="FFFFFF" w:themeColor="background1"/>
          <w:sz w:val="22"/>
        </w:rPr>
        <w:t xml:space="preserve">      </w:t>
      </w:r>
      <w:r w:rsidR="00C52134" w:rsidRPr="00084E86">
        <w:rPr>
          <w:color w:val="FFFFFF" w:themeColor="background1"/>
          <w:sz w:val="22"/>
        </w:rPr>
        <w:t>в</w:t>
      </w:r>
      <w:r w:rsidRPr="00084E86">
        <w:rPr>
          <w:color w:val="FFFFFF" w:themeColor="background1"/>
          <w:sz w:val="22"/>
        </w:rPr>
        <w:t xml:space="preserve">  </w:t>
      </w:r>
      <w:r w:rsidR="00C52134" w:rsidRPr="00084E86">
        <w:rPr>
          <w:color w:val="FFFFFF" w:themeColor="background1"/>
          <w:sz w:val="22"/>
        </w:rPr>
        <w:t>я</w:t>
      </w:r>
      <w:r w:rsidRPr="00084E86">
        <w:rPr>
          <w:color w:val="FFFFFF" w:themeColor="background1"/>
          <w:sz w:val="22"/>
        </w:rPr>
        <w:t xml:space="preserve">    </w:t>
      </w:r>
      <w:r w:rsidR="00C52134" w:rsidRPr="00084E86">
        <w:rPr>
          <w:color w:val="FFFFFF" w:themeColor="background1"/>
          <w:sz w:val="22"/>
        </w:rPr>
        <w:t>ы</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в</w:t>
      </w:r>
      <w:r w:rsidRPr="00084E86">
        <w:rPr>
          <w:color w:val="FFFFFF" w:themeColor="background1"/>
          <w:sz w:val="22"/>
        </w:rPr>
        <w:t xml:space="preserve">    </w:t>
      </w:r>
      <w:r w:rsidR="00C52134" w:rsidRPr="00084E86">
        <w:rPr>
          <w:color w:val="FFFFFF" w:themeColor="background1"/>
          <w:sz w:val="22"/>
        </w:rPr>
        <w:t>у</w:t>
      </w:r>
      <w:r w:rsidRPr="00084E86">
        <w:rPr>
          <w:color w:val="FFFFFF" w:themeColor="background1"/>
          <w:sz w:val="22"/>
        </w:rPr>
        <w:t xml:space="preserve">    </w:t>
      </w:r>
      <w:r w:rsidR="00C52134" w:rsidRPr="00084E86">
        <w:rPr>
          <w:color w:val="FFFFFF" w:themeColor="background1"/>
          <w:sz w:val="22"/>
        </w:rPr>
        <w:t>ь</w:t>
      </w:r>
      <w:r w:rsidRPr="00084E86">
        <w:rPr>
          <w:color w:val="FFFFFF" w:themeColor="background1"/>
          <w:sz w:val="22"/>
        </w:rPr>
        <w:t xml:space="preserve">  </w:t>
      </w:r>
      <w:r w:rsidR="00C52134" w:rsidRPr="00084E86">
        <w:rPr>
          <w:color w:val="FFFFFF" w:themeColor="background1"/>
          <w:sz w:val="22"/>
        </w:rPr>
        <w:t>ы</w:t>
      </w:r>
      <w:r w:rsidRPr="00084E86">
        <w:rPr>
          <w:color w:val="FFFFFF" w:themeColor="background1"/>
          <w:sz w:val="22"/>
        </w:rPr>
        <w:t xml:space="preserve">  </w:t>
      </w:r>
      <w:r w:rsidR="00C52134" w:rsidRPr="00084E86">
        <w:rPr>
          <w:color w:val="FFFFFF" w:themeColor="background1"/>
          <w:sz w:val="22"/>
        </w:rPr>
        <w:t xml:space="preserve"> </w:t>
      </w:r>
      <w:r w:rsidRPr="00084E86">
        <w:rPr>
          <w:color w:val="FFFFFF" w:themeColor="background1"/>
          <w:sz w:val="22"/>
        </w:rPr>
        <w:t xml:space="preserve">                                </w:t>
      </w:r>
      <w:r w:rsidR="00C52134" w:rsidRPr="00084E86">
        <w:rPr>
          <w:color w:val="FFFFFF" w:themeColor="background1"/>
          <w:sz w:val="22"/>
        </w:rPr>
        <w:t>, 15 ч</w:t>
      </w:r>
      <w:r w:rsidRPr="00084E86">
        <w:rPr>
          <w:color w:val="FFFFFF" w:themeColor="background1"/>
          <w:sz w:val="22"/>
        </w:rPr>
        <w:t xml:space="preserve">      </w:t>
      </w:r>
      <w:r w:rsidR="00C52134" w:rsidRPr="00084E86">
        <w:rPr>
          <w:color w:val="FFFFFF" w:themeColor="background1"/>
          <w:sz w:val="22"/>
        </w:rPr>
        <w:t>в</w:t>
      </w:r>
      <w:r w:rsidRPr="00084E86">
        <w:rPr>
          <w:color w:val="FFFFFF" w:themeColor="background1"/>
          <w:sz w:val="22"/>
        </w:rPr>
        <w:t xml:space="preserve">  </w:t>
      </w:r>
      <w:r w:rsidR="00C52134" w:rsidRPr="00084E86">
        <w:rPr>
          <w:color w:val="FFFFFF" w:themeColor="background1"/>
          <w:sz w:val="22"/>
        </w:rPr>
        <w:t>к</w:t>
      </w:r>
    </w:p>
    <w:p w:rsidR="00C52134" w:rsidRDefault="00C52134" w:rsidP="00C52134">
      <w:r>
        <w:t>Применение патентной системы налогообложения предусматривает освобождение от обязанности по уплате (п. 10, п.11 ст.346.43 НК РФ):</w:t>
      </w:r>
    </w:p>
    <w:p w:rsidR="00C52134" w:rsidRDefault="00C52134" w:rsidP="00BC26C8">
      <w:pPr>
        <w:pStyle w:val="a5"/>
        <w:numPr>
          <w:ilvl w:val="0"/>
          <w:numId w:val="3"/>
        </w:numPr>
      </w:pPr>
      <w:r>
        <w:t>Налог на доходы физических лиц</w:t>
      </w:r>
    </w:p>
    <w:p w:rsidR="00C52134" w:rsidRPr="00084E86" w:rsidRDefault="00C52134" w:rsidP="00BC26C8">
      <w:pPr>
        <w:pStyle w:val="2"/>
        <w:rPr>
          <w:color w:val="FFFFFF" w:themeColor="background1"/>
          <w:sz w:val="22"/>
        </w:rPr>
      </w:pPr>
      <w:r w:rsidRPr="00084E86">
        <w:rPr>
          <w:color w:val="FFFFFF" w:themeColor="background1"/>
          <w:sz w:val="22"/>
        </w:rPr>
        <w:t>В ч</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х</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уч</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в</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ш</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я</w:t>
      </w:r>
    </w:p>
    <w:p w:rsidR="00C52134" w:rsidRDefault="00C52134" w:rsidP="00BC26C8">
      <w:pPr>
        <w:pStyle w:val="a5"/>
        <w:numPr>
          <w:ilvl w:val="0"/>
          <w:numId w:val="3"/>
        </w:numPr>
      </w:pPr>
      <w:r>
        <w:t>Налог на имущество физических лиц</w:t>
      </w:r>
    </w:p>
    <w:p w:rsidR="00C52134" w:rsidRPr="00084E86" w:rsidRDefault="00C52134" w:rsidP="00BC26C8">
      <w:pPr>
        <w:pStyle w:val="2"/>
        <w:rPr>
          <w:color w:val="FFFFFF" w:themeColor="background1"/>
          <w:sz w:val="22"/>
        </w:rPr>
      </w:pPr>
      <w:r w:rsidRPr="00084E86">
        <w:rPr>
          <w:color w:val="FFFFFF" w:themeColor="background1"/>
          <w:sz w:val="22"/>
        </w:rPr>
        <w:t>В ч</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ьзу</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ущ</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 в</w:t>
      </w:r>
      <w:r w:rsidR="00347AD6" w:rsidRPr="00084E86">
        <w:rPr>
          <w:color w:val="FFFFFF" w:themeColor="background1"/>
          <w:sz w:val="22"/>
        </w:rPr>
        <w:t xml:space="preserve">      </w:t>
      </w:r>
      <w:r w:rsidRPr="00084E86">
        <w:rPr>
          <w:color w:val="FFFFFF" w:themeColor="background1"/>
          <w:sz w:val="22"/>
        </w:rPr>
        <w:t xml:space="preserve">в </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ь</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ш</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я</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б</w:t>
      </w:r>
      <w:r w:rsidR="00347AD6" w:rsidRPr="00084E86">
        <w:rPr>
          <w:color w:val="FFFFFF" w:themeColor="background1"/>
          <w:sz w:val="22"/>
        </w:rPr>
        <w:t xml:space="preserve">    </w:t>
      </w:r>
      <w:r w:rsidRPr="00084E86">
        <w:rPr>
          <w:color w:val="FFFFFF" w:themeColor="background1"/>
          <w:sz w:val="22"/>
        </w:rPr>
        <w:t>ж</w:t>
      </w:r>
      <w:r w:rsidR="00347AD6" w:rsidRPr="00084E86">
        <w:rPr>
          <w:color w:val="FFFFFF" w:themeColor="background1"/>
          <w:sz w:val="22"/>
        </w:rPr>
        <w:t xml:space="preserve">      </w:t>
      </w:r>
      <w:r w:rsidRPr="00084E86">
        <w:rPr>
          <w:color w:val="FFFFFF" w:themeColor="background1"/>
          <w:sz w:val="22"/>
        </w:rPr>
        <w:t>я</w:t>
      </w:r>
    </w:p>
    <w:p w:rsidR="00C52134" w:rsidRDefault="00C52134" w:rsidP="00BC26C8">
      <w:pPr>
        <w:pStyle w:val="a5"/>
        <w:numPr>
          <w:ilvl w:val="0"/>
          <w:numId w:val="3"/>
        </w:numPr>
      </w:pPr>
      <w:r>
        <w:t>НДС</w:t>
      </w:r>
    </w:p>
    <w:p w:rsidR="00C52134" w:rsidRDefault="00C52134" w:rsidP="006D4906"/>
    <w:p w:rsidR="00BC26C8" w:rsidRDefault="00BC26C8" w:rsidP="006D4906">
      <w:r>
        <w:t>П</w:t>
      </w:r>
      <w:r w:rsidRPr="00BC26C8">
        <w:t>атент</w:t>
      </w:r>
      <w:r>
        <w:t xml:space="preserve"> выдается</w:t>
      </w:r>
      <w:r w:rsidRPr="00BC26C8">
        <w:t xml:space="preserve"> на осуществление 1 из видов предпринимательской деятельности, </w:t>
      </w:r>
      <w:r>
        <w:t>и</w:t>
      </w:r>
      <w:r w:rsidRPr="00BC26C8">
        <w:t xml:space="preserve"> действует на территории того муниципального образования, городского округа, города федерального значения или субъекта Российской Федерации, который указан в патенте (</w:t>
      </w:r>
      <w:hyperlink r:id="rId8" w:anchor="block_34645" w:history="1">
        <w:r w:rsidRPr="00BC26C8">
          <w:t>п. 1 ст.346.45 НК РФ</w:t>
        </w:r>
      </w:hyperlink>
      <w:r w:rsidRPr="00BC26C8">
        <w:t>).</w:t>
      </w:r>
    </w:p>
    <w:p w:rsidR="00BC26C8" w:rsidRPr="00084E86" w:rsidRDefault="00BC26C8" w:rsidP="00BC26C8">
      <w:pPr>
        <w:pStyle w:val="2"/>
        <w:rPr>
          <w:color w:val="FFFFFF" w:themeColor="background1"/>
          <w:sz w:val="22"/>
        </w:rPr>
      </w:pPr>
      <w:r w:rsidRPr="00084E86">
        <w:rPr>
          <w:color w:val="FFFFFF" w:themeColor="background1"/>
          <w:sz w:val="22"/>
        </w:rPr>
        <w:t xml:space="preserve">1-12 </w:t>
      </w:r>
      <w:r w:rsidR="00347AD6" w:rsidRPr="00084E86">
        <w:rPr>
          <w:color w:val="FFFFFF" w:themeColor="background1"/>
          <w:sz w:val="22"/>
        </w:rPr>
        <w:t xml:space="preserve">      </w:t>
      </w:r>
      <w:r w:rsidRPr="00084E86">
        <w:rPr>
          <w:color w:val="FFFFFF" w:themeColor="background1"/>
          <w:sz w:val="22"/>
        </w:rPr>
        <w:t>яц</w:t>
      </w:r>
      <w:r w:rsidR="00347AD6" w:rsidRPr="00084E86">
        <w:rPr>
          <w:color w:val="FFFFFF" w:themeColor="background1"/>
          <w:sz w:val="22"/>
        </w:rPr>
        <w:t xml:space="preserve">  </w:t>
      </w:r>
      <w:r w:rsidRPr="00084E86">
        <w:rPr>
          <w:color w:val="FFFFFF" w:themeColor="background1"/>
          <w:sz w:val="22"/>
        </w:rPr>
        <w:t>в. З</w:t>
      </w:r>
      <w:r w:rsidR="00347AD6" w:rsidRPr="00084E86">
        <w:rPr>
          <w:color w:val="FFFFFF" w:themeColor="background1"/>
          <w:sz w:val="22"/>
        </w:rPr>
        <w:t xml:space="preserve">  </w:t>
      </w:r>
      <w:r w:rsidRPr="00084E86">
        <w:rPr>
          <w:color w:val="FFFFFF" w:themeColor="background1"/>
          <w:sz w:val="22"/>
        </w:rPr>
        <w:t xml:space="preserve"> 5 </w:t>
      </w:r>
      <w:r w:rsidR="00347AD6" w:rsidRPr="00084E86">
        <w:rPr>
          <w:color w:val="FFFFFF" w:themeColor="background1"/>
          <w:sz w:val="22"/>
        </w:rPr>
        <w:t xml:space="preserve">      </w:t>
      </w:r>
      <w:r w:rsidRPr="00084E86">
        <w:rPr>
          <w:color w:val="FFFFFF" w:themeColor="background1"/>
          <w:sz w:val="22"/>
        </w:rPr>
        <w:t>й вы</w:t>
      </w:r>
      <w:r w:rsidR="00347AD6" w:rsidRPr="00084E86">
        <w:rPr>
          <w:color w:val="FFFFFF" w:themeColor="background1"/>
          <w:sz w:val="22"/>
        </w:rPr>
        <w:t xml:space="preserve">    </w:t>
      </w:r>
      <w:r w:rsidRPr="00084E86">
        <w:rPr>
          <w:color w:val="FFFFFF" w:themeColor="background1"/>
          <w:sz w:val="22"/>
        </w:rPr>
        <w:t>ю</w:t>
      </w:r>
      <w:r w:rsidR="00347AD6" w:rsidRPr="00084E86">
        <w:rPr>
          <w:color w:val="FFFFFF" w:themeColor="background1"/>
          <w:sz w:val="22"/>
        </w:rPr>
        <w:t xml:space="preserve">  </w:t>
      </w:r>
      <w:r w:rsidRPr="00084E86">
        <w:rPr>
          <w:color w:val="FFFFFF" w:themeColor="background1"/>
          <w:sz w:val="22"/>
        </w:rPr>
        <w:t>, з</w:t>
      </w:r>
      <w:r w:rsidR="00347AD6" w:rsidRPr="00084E86">
        <w:rPr>
          <w:color w:val="FFFFFF" w:themeColor="background1"/>
          <w:sz w:val="22"/>
        </w:rPr>
        <w:t xml:space="preserve">  </w:t>
      </w:r>
      <w:r w:rsidRPr="00084E86">
        <w:rPr>
          <w:color w:val="FFFFFF" w:themeColor="background1"/>
          <w:sz w:val="22"/>
        </w:rPr>
        <w:t>яв</w:t>
      </w:r>
      <w:r w:rsidR="00347AD6" w:rsidRPr="00084E86">
        <w:rPr>
          <w:color w:val="FFFFFF" w:themeColor="background1"/>
          <w:sz w:val="22"/>
        </w:rPr>
        <w:t xml:space="preserve">          </w:t>
      </w:r>
      <w:r w:rsidRPr="00084E86">
        <w:rPr>
          <w:color w:val="FFFFFF" w:themeColor="background1"/>
          <w:sz w:val="22"/>
        </w:rPr>
        <w:t xml:space="preserve"> – з</w:t>
      </w:r>
      <w:r w:rsidR="00347AD6" w:rsidRPr="00084E86">
        <w:rPr>
          <w:color w:val="FFFFFF" w:themeColor="background1"/>
          <w:sz w:val="22"/>
        </w:rPr>
        <w:t xml:space="preserve">  </w:t>
      </w:r>
      <w:r w:rsidRPr="00084E86">
        <w:rPr>
          <w:color w:val="FFFFFF" w:themeColor="background1"/>
          <w:sz w:val="22"/>
        </w:rPr>
        <w:t xml:space="preserve"> 10</w:t>
      </w:r>
    </w:p>
    <w:p w:rsidR="00BC26C8" w:rsidRDefault="00BC26C8" w:rsidP="00BC26C8">
      <w:r>
        <w:t>Налоговая база - денежное выражение потенциально возможного к получению индивидуальным предпринимателем годового дохода по виду предпринимательской деятельности, в отношении которого применяется патентная система налогообложения, устанавливаемого на календарный год законом субъекта Российской Федерации.</w:t>
      </w:r>
    </w:p>
    <w:p w:rsidR="00BC26C8" w:rsidRPr="00084E86" w:rsidRDefault="00BC26C8" w:rsidP="00BC26C8">
      <w:pPr>
        <w:pStyle w:val="2"/>
        <w:rPr>
          <w:color w:val="FFFFFF" w:themeColor="background1"/>
          <w:sz w:val="22"/>
        </w:rPr>
      </w:pPr>
    </w:p>
    <w:p w:rsidR="00BC26C8" w:rsidRDefault="00BC26C8" w:rsidP="00BC26C8">
      <w:r>
        <w:t>Налоговая ставка 6%</w:t>
      </w:r>
    </w:p>
    <w:p w:rsidR="00BC26C8" w:rsidRDefault="00BC26C8" w:rsidP="00BC26C8"/>
    <w:p w:rsidR="00BC26C8" w:rsidRDefault="00BC26C8" w:rsidP="00BC26C8">
      <w:r>
        <w:t xml:space="preserve">Законами субъектов Российской Федерации на два года может быть установлена налоговая ставка в размере 0% для индивидуальных предпринимателей, впервые зарегистрированных и осуществляющих деятельность в производственной, социальной или научной сферах (п. 3 ст. 346.50 НК РФ). </w:t>
      </w:r>
    </w:p>
    <w:p w:rsidR="00BC26C8" w:rsidRPr="00084E86" w:rsidRDefault="00347AD6" w:rsidP="00BC26C8">
      <w:pPr>
        <w:pStyle w:val="2"/>
        <w:rPr>
          <w:color w:val="FFFFFF" w:themeColor="background1"/>
          <w:sz w:val="22"/>
        </w:rPr>
      </w:pPr>
      <w:r w:rsidRPr="00084E86">
        <w:rPr>
          <w:color w:val="FFFFFF" w:themeColor="background1"/>
          <w:sz w:val="22"/>
        </w:rPr>
        <w:t xml:space="preserve">            </w:t>
      </w:r>
      <w:r w:rsidR="00BC26C8" w:rsidRPr="00084E86">
        <w:rPr>
          <w:color w:val="FFFFFF" w:themeColor="background1"/>
          <w:sz w:val="22"/>
        </w:rPr>
        <w:t xml:space="preserve"> </w:t>
      </w:r>
      <w:r w:rsidRPr="00084E86">
        <w:rPr>
          <w:color w:val="FFFFFF" w:themeColor="background1"/>
          <w:sz w:val="22"/>
        </w:rPr>
        <w:t xml:space="preserve">    </w:t>
      </w:r>
      <w:r w:rsidR="00BC26C8" w:rsidRPr="00084E86">
        <w:rPr>
          <w:color w:val="FFFFFF" w:themeColor="background1"/>
          <w:sz w:val="22"/>
        </w:rPr>
        <w:t>й</w:t>
      </w:r>
      <w:r w:rsidRPr="00084E86">
        <w:rPr>
          <w:color w:val="FFFFFF" w:themeColor="background1"/>
          <w:sz w:val="22"/>
        </w:rPr>
        <w:t xml:space="preserve">    </w:t>
      </w:r>
      <w:r w:rsidR="00BC26C8" w:rsidRPr="00084E86">
        <w:rPr>
          <w:color w:val="FFFFFF" w:themeColor="background1"/>
          <w:sz w:val="22"/>
        </w:rPr>
        <w:t>в</w:t>
      </w:r>
      <w:r w:rsidRPr="00084E86">
        <w:rPr>
          <w:color w:val="FFFFFF" w:themeColor="background1"/>
          <w:sz w:val="22"/>
        </w:rPr>
        <w:t xml:space="preserve">  </w:t>
      </w:r>
      <w:r w:rsidR="00BC26C8" w:rsidRPr="00084E86">
        <w:rPr>
          <w:color w:val="FFFFFF" w:themeColor="background1"/>
          <w:sz w:val="22"/>
        </w:rPr>
        <w:t>я э</w:t>
      </w:r>
      <w:r w:rsidRPr="00084E86">
        <w:rPr>
          <w:color w:val="FFFFFF" w:themeColor="background1"/>
          <w:sz w:val="22"/>
        </w:rPr>
        <w:t xml:space="preserve">    </w:t>
      </w:r>
      <w:r w:rsidR="00BC26C8" w:rsidRPr="00084E86">
        <w:rPr>
          <w:color w:val="FFFFFF" w:themeColor="background1"/>
          <w:sz w:val="22"/>
        </w:rPr>
        <w:t xml:space="preserve">х </w:t>
      </w:r>
      <w:r w:rsidRPr="00084E86">
        <w:rPr>
          <w:color w:val="FFFFFF" w:themeColor="background1"/>
          <w:sz w:val="22"/>
        </w:rPr>
        <w:t xml:space="preserve">        </w:t>
      </w:r>
      <w:r w:rsidR="00BC26C8" w:rsidRPr="00084E86">
        <w:rPr>
          <w:color w:val="FFFFFF" w:themeColor="background1"/>
          <w:sz w:val="22"/>
        </w:rPr>
        <w:t>г</w:t>
      </w:r>
      <w:r w:rsidRPr="00084E86">
        <w:rPr>
          <w:color w:val="FFFFFF" w:themeColor="background1"/>
          <w:sz w:val="22"/>
        </w:rPr>
        <w:t xml:space="preserve">  </w:t>
      </w:r>
      <w:r w:rsidR="00BC26C8" w:rsidRPr="00084E86">
        <w:rPr>
          <w:color w:val="FFFFFF" w:themeColor="background1"/>
          <w:sz w:val="22"/>
        </w:rPr>
        <w:t>вых к</w:t>
      </w:r>
      <w:r w:rsidRPr="00084E86">
        <w:rPr>
          <w:color w:val="FFFFFF" w:themeColor="background1"/>
          <w:sz w:val="22"/>
        </w:rPr>
        <w:t xml:space="preserve">      </w:t>
      </w:r>
      <w:r w:rsidR="00BC26C8" w:rsidRPr="00084E86">
        <w:rPr>
          <w:color w:val="FFFFFF" w:themeColor="background1"/>
          <w:sz w:val="22"/>
        </w:rPr>
        <w:t>ку</w:t>
      </w:r>
      <w:r w:rsidRPr="00084E86">
        <w:rPr>
          <w:color w:val="FFFFFF" w:themeColor="background1"/>
          <w:sz w:val="22"/>
        </w:rPr>
        <w:t xml:space="preserve">  </w:t>
      </w:r>
      <w:r w:rsidR="00BC26C8" w:rsidRPr="00084E86">
        <w:rPr>
          <w:color w:val="FFFFFF" w:themeColor="background1"/>
          <w:sz w:val="22"/>
        </w:rPr>
        <w:t xml:space="preserve"> - </w:t>
      </w:r>
      <w:r w:rsidRPr="00084E86">
        <w:rPr>
          <w:color w:val="FFFFFF" w:themeColor="background1"/>
          <w:sz w:val="22"/>
        </w:rPr>
        <w:t xml:space="preserve">    </w:t>
      </w:r>
      <w:r w:rsidR="00BC26C8" w:rsidRPr="00084E86">
        <w:rPr>
          <w:color w:val="FFFFFF" w:themeColor="background1"/>
          <w:sz w:val="22"/>
        </w:rPr>
        <w:t xml:space="preserve"> 2020 г.</w:t>
      </w:r>
    </w:p>
    <w:p w:rsidR="00BC26C8" w:rsidRDefault="00BC26C8" w:rsidP="00BC26C8">
      <w:r>
        <w:t>Порядок оплаты</w:t>
      </w:r>
    </w:p>
    <w:p w:rsidR="00BC26C8" w:rsidRDefault="00BC26C8" w:rsidP="00BC26C8">
      <w:pPr>
        <w:pStyle w:val="a5"/>
        <w:numPr>
          <w:ilvl w:val="0"/>
          <w:numId w:val="4"/>
        </w:numPr>
      </w:pPr>
      <w:r>
        <w:t>Срок действия патента меньше 6 месяцев</w:t>
      </w:r>
      <w:r>
        <w:t>.</w:t>
      </w:r>
    </w:p>
    <w:p w:rsidR="00BC26C8" w:rsidRDefault="00BC26C8" w:rsidP="00BC26C8"/>
    <w:p w:rsidR="00BC26C8" w:rsidRPr="00084E86" w:rsidRDefault="00BC26C8" w:rsidP="00BC26C8">
      <w:pPr>
        <w:pStyle w:val="2"/>
        <w:rPr>
          <w:color w:val="FFFFFF" w:themeColor="background1"/>
          <w:sz w:val="22"/>
        </w:rPr>
      </w:pP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 xml:space="preserve">к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 xml:space="preserve"> </w:t>
      </w:r>
    </w:p>
    <w:p w:rsidR="00BC26C8" w:rsidRDefault="00BC26C8" w:rsidP="00BC26C8">
      <w:pPr>
        <w:pStyle w:val="a5"/>
        <w:numPr>
          <w:ilvl w:val="0"/>
          <w:numId w:val="4"/>
        </w:numPr>
      </w:pPr>
      <w:r>
        <w:t>Срок действия патента от 6 до 12месяцев</w:t>
      </w:r>
      <w:r>
        <w:t>.</w:t>
      </w:r>
    </w:p>
    <w:p w:rsidR="00BC26C8" w:rsidRPr="00084E86" w:rsidRDefault="00BC26C8" w:rsidP="00BC26C8">
      <w:pPr>
        <w:pStyle w:val="2"/>
        <w:rPr>
          <w:color w:val="FFFFFF" w:themeColor="background1"/>
          <w:sz w:val="22"/>
        </w:rPr>
      </w:pPr>
      <w:bookmarkStart w:id="0" w:name="_GoBack"/>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 1/3 </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 xml:space="preserve">к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вя</w:t>
      </w:r>
      <w:r w:rsidR="00347AD6" w:rsidRPr="00084E86">
        <w:rPr>
          <w:color w:val="FFFFFF" w:themeColor="background1"/>
          <w:sz w:val="22"/>
        </w:rPr>
        <w:t xml:space="preserve">          </w:t>
      </w:r>
      <w:r w:rsidRPr="00084E86">
        <w:rPr>
          <w:color w:val="FFFFFF" w:themeColor="background1"/>
          <w:sz w:val="22"/>
        </w:rPr>
        <w:t xml:space="preserve"> к</w:t>
      </w:r>
      <w:r w:rsidR="00347AD6" w:rsidRPr="00084E86">
        <w:rPr>
          <w:color w:val="FFFFFF" w:themeColor="background1"/>
          <w:sz w:val="22"/>
        </w:rPr>
        <w:t xml:space="preserve">                </w:t>
      </w:r>
      <w:r w:rsidRPr="00084E86">
        <w:rPr>
          <w:color w:val="FFFFFF" w:themeColor="background1"/>
          <w:sz w:val="22"/>
        </w:rPr>
        <w:t xml:space="preserve">ых </w:t>
      </w:r>
      <w:r w:rsidR="00347AD6" w:rsidRPr="00084E86">
        <w:rPr>
          <w:color w:val="FFFFFF" w:themeColor="background1"/>
          <w:sz w:val="22"/>
        </w:rPr>
        <w:t xml:space="preserve">      </w:t>
      </w:r>
      <w:r w:rsidRPr="00084E86">
        <w:rPr>
          <w:color w:val="FFFFFF" w:themeColor="background1"/>
          <w:sz w:val="22"/>
        </w:rPr>
        <w:t xml:space="preserve">й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w:t>
      </w:r>
      <w:r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 2/3 </w:t>
      </w:r>
      <w:r w:rsidR="00347AD6" w:rsidRPr="00084E86">
        <w:rPr>
          <w:color w:val="FFFFFF" w:themeColor="background1"/>
          <w:sz w:val="22"/>
        </w:rPr>
        <w:t xml:space="preserve">  </w:t>
      </w:r>
      <w:r w:rsidRPr="00084E86">
        <w:rPr>
          <w:color w:val="FFFFFF" w:themeColor="background1"/>
          <w:sz w:val="22"/>
        </w:rPr>
        <w:t>у</w:t>
      </w:r>
      <w:r w:rsidR="00347AD6" w:rsidRPr="00084E86">
        <w:rPr>
          <w:color w:val="FFFFFF" w:themeColor="background1"/>
          <w:sz w:val="22"/>
        </w:rPr>
        <w:t xml:space="preserve">    </w:t>
      </w:r>
      <w:r w:rsidRPr="00084E86">
        <w:rPr>
          <w:color w:val="FFFFFF" w:themeColor="background1"/>
          <w:sz w:val="22"/>
        </w:rPr>
        <w:t xml:space="preserve">ы </w:t>
      </w:r>
      <w:r w:rsidR="00347AD6" w:rsidRPr="00084E86">
        <w:rPr>
          <w:color w:val="FFFFFF" w:themeColor="background1"/>
          <w:sz w:val="22"/>
        </w:rPr>
        <w:t xml:space="preserve">        </w:t>
      </w:r>
      <w:r w:rsidRPr="00084E86">
        <w:rPr>
          <w:color w:val="FFFFFF" w:themeColor="background1"/>
          <w:sz w:val="22"/>
        </w:rPr>
        <w:t>г</w:t>
      </w:r>
      <w:r w:rsidR="00347AD6" w:rsidRPr="00084E86">
        <w:rPr>
          <w:color w:val="FFFFFF" w:themeColor="background1"/>
          <w:sz w:val="22"/>
        </w:rPr>
        <w:t xml:space="preserve">  </w:t>
      </w:r>
      <w:r w:rsidRPr="00084E86">
        <w:rPr>
          <w:color w:val="FFFFFF" w:themeColor="background1"/>
          <w:sz w:val="22"/>
        </w:rPr>
        <w:t xml:space="preserve"> в </w:t>
      </w:r>
      <w:r w:rsidR="00347AD6" w:rsidRPr="00084E86">
        <w:rPr>
          <w:color w:val="FFFFFF" w:themeColor="background1"/>
          <w:sz w:val="22"/>
        </w:rPr>
        <w:t xml:space="preserve">      </w:t>
      </w:r>
      <w:r w:rsidRPr="00084E86">
        <w:rPr>
          <w:color w:val="FFFFFF" w:themeColor="background1"/>
          <w:sz w:val="22"/>
        </w:rPr>
        <w:t xml:space="preserve">к </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з</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 xml:space="preserve"> </w:t>
      </w:r>
      <w:r w:rsidR="00347AD6" w:rsidRPr="00084E86">
        <w:rPr>
          <w:color w:val="FFFFFF" w:themeColor="background1"/>
          <w:sz w:val="22"/>
        </w:rPr>
        <w:t xml:space="preserve">  </w:t>
      </w:r>
      <w:r w:rsidRPr="00084E86">
        <w:rPr>
          <w:color w:val="FFFFFF" w:themeColor="background1"/>
          <w:sz w:val="22"/>
        </w:rPr>
        <w:t>к</w:t>
      </w:r>
      <w:r w:rsidR="00347AD6" w:rsidRPr="00084E86">
        <w:rPr>
          <w:color w:val="FFFFFF" w:themeColor="background1"/>
          <w:sz w:val="22"/>
        </w:rPr>
        <w:t xml:space="preserve">    </w:t>
      </w:r>
      <w:r w:rsidRPr="00084E86">
        <w:rPr>
          <w:color w:val="FFFFFF" w:themeColor="background1"/>
          <w:sz w:val="22"/>
        </w:rPr>
        <w:t>ч</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й</w:t>
      </w:r>
      <w:r w:rsidR="00347AD6" w:rsidRPr="00084E86">
        <w:rPr>
          <w:color w:val="FFFFFF" w:themeColor="background1"/>
          <w:sz w:val="22"/>
        </w:rPr>
        <w:t xml:space="preserve">    </w:t>
      </w:r>
      <w:r w:rsidRPr="00084E86">
        <w:rPr>
          <w:color w:val="FFFFFF" w:themeColor="background1"/>
          <w:sz w:val="22"/>
        </w:rPr>
        <w:t>в</w:t>
      </w:r>
      <w:r w:rsidR="00347AD6" w:rsidRPr="00084E86">
        <w:rPr>
          <w:color w:val="FFFFFF" w:themeColor="background1"/>
          <w:sz w:val="22"/>
        </w:rPr>
        <w:t xml:space="preserve">  </w:t>
      </w:r>
      <w:r w:rsidRPr="00084E86">
        <w:rPr>
          <w:color w:val="FFFFFF" w:themeColor="background1"/>
          <w:sz w:val="22"/>
        </w:rPr>
        <w:t xml:space="preserve">я </w:t>
      </w:r>
      <w:r w:rsidR="00347AD6" w:rsidRPr="00084E86">
        <w:rPr>
          <w:color w:val="FFFFFF" w:themeColor="background1"/>
          <w:sz w:val="22"/>
        </w:rPr>
        <w:t xml:space="preserve">              </w:t>
      </w:r>
      <w:r w:rsidRPr="00084E86">
        <w:rPr>
          <w:color w:val="FFFFFF" w:themeColor="background1"/>
          <w:sz w:val="22"/>
        </w:rPr>
        <w:t>.</w:t>
      </w:r>
      <w:bookmarkEnd w:id="0"/>
    </w:p>
    <w:sectPr w:rsidR="00BC26C8" w:rsidRPr="00084E8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381" w:rsidRDefault="00A25381" w:rsidP="00BC26C8">
      <w:r>
        <w:separator/>
      </w:r>
    </w:p>
  </w:endnote>
  <w:endnote w:type="continuationSeparator" w:id="0">
    <w:p w:rsidR="00A25381" w:rsidRDefault="00A25381" w:rsidP="00BC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3712589"/>
      <w:docPartObj>
        <w:docPartGallery w:val="Page Numbers (Bottom of Page)"/>
        <w:docPartUnique/>
      </w:docPartObj>
    </w:sdtPr>
    <w:sdtContent>
      <w:p w:rsidR="00BC26C8" w:rsidRDefault="00BC26C8">
        <w:pPr>
          <w:pStyle w:val="af0"/>
          <w:jc w:val="right"/>
        </w:pPr>
        <w:r>
          <w:fldChar w:fldCharType="begin"/>
        </w:r>
        <w:r>
          <w:instrText>PAGE   \* MERGEFORMAT</w:instrText>
        </w:r>
        <w:r>
          <w:fldChar w:fldCharType="separate"/>
        </w:r>
        <w:r w:rsidR="00084E86">
          <w:rPr>
            <w:noProof/>
          </w:rPr>
          <w:t>8</w:t>
        </w:r>
        <w:r>
          <w:fldChar w:fldCharType="end"/>
        </w:r>
      </w:p>
    </w:sdtContent>
  </w:sdt>
  <w:p w:rsidR="00BC26C8" w:rsidRDefault="00BC26C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381" w:rsidRDefault="00A25381" w:rsidP="00BC26C8">
      <w:r>
        <w:separator/>
      </w:r>
    </w:p>
  </w:footnote>
  <w:footnote w:type="continuationSeparator" w:id="0">
    <w:p w:rsidR="00A25381" w:rsidRDefault="00A25381" w:rsidP="00BC2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E39D0"/>
    <w:multiLevelType w:val="hybridMultilevel"/>
    <w:tmpl w:val="C7E06AB0"/>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FA0399"/>
    <w:multiLevelType w:val="hybridMultilevel"/>
    <w:tmpl w:val="6C42BC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B5587A"/>
    <w:multiLevelType w:val="multilevel"/>
    <w:tmpl w:val="CAACD1BE"/>
    <w:lvl w:ilvl="0">
      <w:start w:val="1"/>
      <w:numFmt w:val="decimal"/>
      <w:lvlText w:val="%1."/>
      <w:lvlJc w:val="left"/>
      <w:pPr>
        <w:ind w:left="72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1B87346"/>
    <w:multiLevelType w:val="hybridMultilevel"/>
    <w:tmpl w:val="0D7A7A92"/>
    <w:lvl w:ilvl="0" w:tplc="1390F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69C402F"/>
    <w:multiLevelType w:val="hybridMultilevel"/>
    <w:tmpl w:val="1AE2A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822D3A"/>
    <w:multiLevelType w:val="hybridMultilevel"/>
    <w:tmpl w:val="7E48F3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A9F0A97"/>
    <w:multiLevelType w:val="hybridMultilevel"/>
    <w:tmpl w:val="DDC2E066"/>
    <w:lvl w:ilvl="0" w:tplc="7DD60904">
      <w:start w:val="1"/>
      <w:numFmt w:val="decimal"/>
      <w:lvlText w:val="%1)"/>
      <w:lvlJc w:val="left"/>
      <w:pPr>
        <w:ind w:left="1808" w:hanging="3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BBE467F"/>
    <w:multiLevelType w:val="hybridMultilevel"/>
    <w:tmpl w:val="66DA58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D170800"/>
    <w:multiLevelType w:val="hybridMultilevel"/>
    <w:tmpl w:val="3C3C30C6"/>
    <w:lvl w:ilvl="0" w:tplc="7DD6090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D857DED"/>
    <w:multiLevelType w:val="hybridMultilevel"/>
    <w:tmpl w:val="778CDC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2936BAB"/>
    <w:multiLevelType w:val="hybridMultilevel"/>
    <w:tmpl w:val="94CCC2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E0456F7"/>
    <w:multiLevelType w:val="hybridMultilevel"/>
    <w:tmpl w:val="08E6C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213064B"/>
    <w:multiLevelType w:val="hybridMultilevel"/>
    <w:tmpl w:val="F8323A6E"/>
    <w:lvl w:ilvl="0" w:tplc="04190015">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8E240BE"/>
    <w:multiLevelType w:val="hybridMultilevel"/>
    <w:tmpl w:val="3482BE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2"/>
  </w:num>
  <w:num w:numId="3">
    <w:abstractNumId w:val="13"/>
  </w:num>
  <w:num w:numId="4">
    <w:abstractNumId w:val="0"/>
  </w:num>
  <w:num w:numId="5">
    <w:abstractNumId w:val="7"/>
  </w:num>
  <w:num w:numId="6">
    <w:abstractNumId w:val="9"/>
  </w:num>
  <w:num w:numId="7">
    <w:abstractNumId w:val="8"/>
  </w:num>
  <w:num w:numId="8">
    <w:abstractNumId w:val="6"/>
  </w:num>
  <w:num w:numId="9">
    <w:abstractNumId w:val="3"/>
  </w:num>
  <w:num w:numId="10">
    <w:abstractNumId w:val="1"/>
  </w:num>
  <w:num w:numId="11">
    <w:abstractNumId w:val="11"/>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906"/>
    <w:rsid w:val="00084E86"/>
    <w:rsid w:val="00117D47"/>
    <w:rsid w:val="00121B3F"/>
    <w:rsid w:val="00121EAA"/>
    <w:rsid w:val="00347AD6"/>
    <w:rsid w:val="00402D3F"/>
    <w:rsid w:val="004363E1"/>
    <w:rsid w:val="006D4906"/>
    <w:rsid w:val="00A00CCB"/>
    <w:rsid w:val="00A25381"/>
    <w:rsid w:val="00BC26C8"/>
    <w:rsid w:val="00C52134"/>
    <w:rsid w:val="00CE5825"/>
    <w:rsid w:val="00D74345"/>
    <w:rsid w:val="00E05B07"/>
    <w:rsid w:val="00EB3788"/>
    <w:rsid w:val="00F9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A0C96F-EBFB-4AB4-B942-5F59650E7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AC9"/>
    <w:pPr>
      <w:spacing w:after="0" w:line="240" w:lineRule="auto"/>
      <w:ind w:firstLine="709"/>
      <w:jc w:val="both"/>
    </w:pPr>
    <w:rPr>
      <w:rFonts w:ascii="Arial" w:eastAsiaTheme="minorEastAsia" w:hAnsi="Arial"/>
      <w:sz w:val="20"/>
      <w:lang w:eastAsia="ru-RU"/>
    </w:rPr>
  </w:style>
  <w:style w:type="paragraph" w:styleId="1">
    <w:name w:val="heading 1"/>
    <w:basedOn w:val="a"/>
    <w:next w:val="a"/>
    <w:link w:val="10"/>
    <w:uiPriority w:val="9"/>
    <w:qFormat/>
    <w:rsid w:val="00EB3788"/>
    <w:pPr>
      <w:keepNext/>
      <w:keepLines/>
      <w:spacing w:before="240"/>
      <w:outlineLvl w:val="0"/>
    </w:pPr>
    <w:rPr>
      <w:rFonts w:eastAsiaTheme="majorEastAsia" w:cstheme="majorBidi"/>
      <w:b/>
      <w:color w:val="2E74B5" w:themeColor="accent1" w:themeShade="BF"/>
      <w:sz w:val="32"/>
      <w:szCs w:val="32"/>
    </w:rPr>
  </w:style>
  <w:style w:type="paragraph" w:styleId="3">
    <w:name w:val="heading 3"/>
    <w:basedOn w:val="a"/>
    <w:next w:val="a"/>
    <w:link w:val="30"/>
    <w:uiPriority w:val="9"/>
    <w:semiHidden/>
    <w:unhideWhenUsed/>
    <w:qFormat/>
    <w:rsid w:val="006D490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3788"/>
    <w:rPr>
      <w:rFonts w:ascii="Arial" w:eastAsiaTheme="majorEastAsia" w:hAnsi="Arial" w:cstheme="majorBidi"/>
      <w:b/>
      <w:color w:val="2E74B5" w:themeColor="accent1" w:themeShade="BF"/>
      <w:sz w:val="32"/>
      <w:szCs w:val="32"/>
    </w:rPr>
  </w:style>
  <w:style w:type="paragraph" w:styleId="a3">
    <w:name w:val="Title"/>
    <w:basedOn w:val="a"/>
    <w:next w:val="a"/>
    <w:link w:val="a4"/>
    <w:uiPriority w:val="10"/>
    <w:qFormat/>
    <w:rsid w:val="00CE5825"/>
    <w:pPr>
      <w:spacing w:after="120"/>
      <w:contextualSpacing/>
    </w:pPr>
    <w:rPr>
      <w:rFonts w:eastAsiaTheme="majorEastAsia" w:cstheme="majorBidi"/>
      <w:b/>
      <w:spacing w:val="-10"/>
      <w:kern w:val="28"/>
      <w:sz w:val="56"/>
      <w:szCs w:val="56"/>
    </w:rPr>
  </w:style>
  <w:style w:type="character" w:customStyle="1" w:styleId="a4">
    <w:name w:val="Название Знак"/>
    <w:basedOn w:val="a0"/>
    <w:link w:val="a3"/>
    <w:uiPriority w:val="10"/>
    <w:rsid w:val="00CE5825"/>
    <w:rPr>
      <w:rFonts w:ascii="Arial" w:eastAsiaTheme="majorEastAsia" w:hAnsi="Arial" w:cstheme="majorBidi"/>
      <w:b/>
      <w:spacing w:val="-10"/>
      <w:kern w:val="28"/>
      <w:sz w:val="56"/>
      <w:szCs w:val="56"/>
    </w:rPr>
  </w:style>
  <w:style w:type="character" w:customStyle="1" w:styleId="30">
    <w:name w:val="Заголовок 3 Знак"/>
    <w:basedOn w:val="a0"/>
    <w:link w:val="3"/>
    <w:uiPriority w:val="9"/>
    <w:semiHidden/>
    <w:rsid w:val="006D4906"/>
    <w:rPr>
      <w:rFonts w:asciiTheme="majorHAnsi" w:eastAsiaTheme="majorEastAsia" w:hAnsiTheme="majorHAnsi" w:cstheme="majorBidi"/>
      <w:color w:val="1F4D78" w:themeColor="accent1" w:themeShade="7F"/>
      <w:sz w:val="24"/>
      <w:szCs w:val="24"/>
      <w:lang w:eastAsia="ru-RU"/>
    </w:rPr>
  </w:style>
  <w:style w:type="paragraph" w:styleId="a5">
    <w:name w:val="List Paragraph"/>
    <w:basedOn w:val="a"/>
    <w:uiPriority w:val="34"/>
    <w:qFormat/>
    <w:rsid w:val="00F96AC9"/>
    <w:pPr>
      <w:ind w:left="720"/>
      <w:contextualSpacing/>
    </w:pPr>
  </w:style>
  <w:style w:type="paragraph" w:styleId="2">
    <w:name w:val="Quote"/>
    <w:basedOn w:val="a"/>
    <w:next w:val="a"/>
    <w:link w:val="20"/>
    <w:uiPriority w:val="29"/>
    <w:qFormat/>
    <w:rsid w:val="00F96AC9"/>
    <w:pPr>
      <w:spacing w:before="200" w:after="160"/>
      <w:ind w:left="864" w:right="864"/>
      <w:jc w:val="center"/>
    </w:pPr>
    <w:rPr>
      <w:i/>
      <w:iCs/>
      <w:color w:val="404040" w:themeColor="text1" w:themeTint="BF"/>
    </w:rPr>
  </w:style>
  <w:style w:type="character" w:customStyle="1" w:styleId="20">
    <w:name w:val="Цитата 2 Знак"/>
    <w:basedOn w:val="a0"/>
    <w:link w:val="2"/>
    <w:uiPriority w:val="29"/>
    <w:rsid w:val="00F96AC9"/>
    <w:rPr>
      <w:rFonts w:ascii="Arial" w:eastAsiaTheme="minorEastAsia" w:hAnsi="Arial"/>
      <w:i/>
      <w:iCs/>
      <w:color w:val="404040" w:themeColor="text1" w:themeTint="BF"/>
      <w:sz w:val="20"/>
      <w:lang w:eastAsia="ru-RU"/>
    </w:rPr>
  </w:style>
  <w:style w:type="character" w:styleId="a6">
    <w:name w:val="annotation reference"/>
    <w:basedOn w:val="a0"/>
    <w:uiPriority w:val="99"/>
    <w:semiHidden/>
    <w:unhideWhenUsed/>
    <w:rsid w:val="00C52134"/>
    <w:rPr>
      <w:sz w:val="16"/>
      <w:szCs w:val="16"/>
    </w:rPr>
  </w:style>
  <w:style w:type="paragraph" w:styleId="a7">
    <w:name w:val="annotation text"/>
    <w:basedOn w:val="a"/>
    <w:link w:val="a8"/>
    <w:uiPriority w:val="99"/>
    <w:semiHidden/>
    <w:unhideWhenUsed/>
    <w:rsid w:val="00C52134"/>
    <w:rPr>
      <w:szCs w:val="20"/>
    </w:rPr>
  </w:style>
  <w:style w:type="character" w:customStyle="1" w:styleId="a8">
    <w:name w:val="Текст примечания Знак"/>
    <w:basedOn w:val="a0"/>
    <w:link w:val="a7"/>
    <w:uiPriority w:val="99"/>
    <w:semiHidden/>
    <w:rsid w:val="00C52134"/>
    <w:rPr>
      <w:rFonts w:ascii="Arial" w:eastAsiaTheme="minorEastAsia" w:hAnsi="Arial"/>
      <w:sz w:val="20"/>
      <w:szCs w:val="20"/>
      <w:lang w:eastAsia="ru-RU"/>
    </w:rPr>
  </w:style>
  <w:style w:type="paragraph" w:styleId="a9">
    <w:name w:val="annotation subject"/>
    <w:basedOn w:val="a7"/>
    <w:next w:val="a7"/>
    <w:link w:val="aa"/>
    <w:uiPriority w:val="99"/>
    <w:semiHidden/>
    <w:unhideWhenUsed/>
    <w:rsid w:val="00C52134"/>
    <w:rPr>
      <w:b/>
      <w:bCs/>
    </w:rPr>
  </w:style>
  <w:style w:type="character" w:customStyle="1" w:styleId="aa">
    <w:name w:val="Тема примечания Знак"/>
    <w:basedOn w:val="a8"/>
    <w:link w:val="a9"/>
    <w:uiPriority w:val="99"/>
    <w:semiHidden/>
    <w:rsid w:val="00C52134"/>
    <w:rPr>
      <w:rFonts w:ascii="Arial" w:eastAsiaTheme="minorEastAsia" w:hAnsi="Arial"/>
      <w:b/>
      <w:bCs/>
      <w:sz w:val="20"/>
      <w:szCs w:val="20"/>
      <w:lang w:eastAsia="ru-RU"/>
    </w:rPr>
  </w:style>
  <w:style w:type="paragraph" w:styleId="ab">
    <w:name w:val="Balloon Text"/>
    <w:basedOn w:val="a"/>
    <w:link w:val="ac"/>
    <w:uiPriority w:val="99"/>
    <w:semiHidden/>
    <w:unhideWhenUsed/>
    <w:rsid w:val="00C52134"/>
    <w:rPr>
      <w:rFonts w:ascii="Segoe UI" w:hAnsi="Segoe UI" w:cs="Segoe UI"/>
      <w:sz w:val="18"/>
      <w:szCs w:val="18"/>
    </w:rPr>
  </w:style>
  <w:style w:type="character" w:customStyle="1" w:styleId="ac">
    <w:name w:val="Текст выноски Знак"/>
    <w:basedOn w:val="a0"/>
    <w:link w:val="ab"/>
    <w:uiPriority w:val="99"/>
    <w:semiHidden/>
    <w:rsid w:val="00C52134"/>
    <w:rPr>
      <w:rFonts w:ascii="Segoe UI" w:eastAsiaTheme="minorEastAsia" w:hAnsi="Segoe UI" w:cs="Segoe UI"/>
      <w:sz w:val="18"/>
      <w:szCs w:val="18"/>
      <w:lang w:eastAsia="ru-RU"/>
    </w:rPr>
  </w:style>
  <w:style w:type="character" w:styleId="ad">
    <w:name w:val="Hyperlink"/>
    <w:basedOn w:val="a0"/>
    <w:uiPriority w:val="99"/>
    <w:semiHidden/>
    <w:unhideWhenUsed/>
    <w:rsid w:val="00BC26C8"/>
    <w:rPr>
      <w:color w:val="0000FF"/>
      <w:u w:val="single"/>
    </w:rPr>
  </w:style>
  <w:style w:type="paragraph" w:styleId="ae">
    <w:name w:val="header"/>
    <w:basedOn w:val="a"/>
    <w:link w:val="af"/>
    <w:uiPriority w:val="99"/>
    <w:unhideWhenUsed/>
    <w:rsid w:val="00BC26C8"/>
    <w:pPr>
      <w:tabs>
        <w:tab w:val="center" w:pos="4677"/>
        <w:tab w:val="right" w:pos="9355"/>
      </w:tabs>
    </w:pPr>
  </w:style>
  <w:style w:type="character" w:customStyle="1" w:styleId="af">
    <w:name w:val="Верхний колонтитул Знак"/>
    <w:basedOn w:val="a0"/>
    <w:link w:val="ae"/>
    <w:uiPriority w:val="99"/>
    <w:rsid w:val="00BC26C8"/>
    <w:rPr>
      <w:rFonts w:ascii="Arial" w:eastAsiaTheme="minorEastAsia" w:hAnsi="Arial"/>
      <w:sz w:val="20"/>
      <w:lang w:eastAsia="ru-RU"/>
    </w:rPr>
  </w:style>
  <w:style w:type="paragraph" w:styleId="af0">
    <w:name w:val="footer"/>
    <w:basedOn w:val="a"/>
    <w:link w:val="af1"/>
    <w:uiPriority w:val="99"/>
    <w:unhideWhenUsed/>
    <w:rsid w:val="00BC26C8"/>
    <w:pPr>
      <w:tabs>
        <w:tab w:val="center" w:pos="4677"/>
        <w:tab w:val="right" w:pos="9355"/>
      </w:tabs>
    </w:pPr>
  </w:style>
  <w:style w:type="character" w:customStyle="1" w:styleId="af1">
    <w:name w:val="Нижний колонтитул Знак"/>
    <w:basedOn w:val="a0"/>
    <w:link w:val="af0"/>
    <w:uiPriority w:val="99"/>
    <w:rsid w:val="00BC26C8"/>
    <w:rPr>
      <w:rFonts w:ascii="Arial" w:eastAsiaTheme="minorEastAsia" w:hAnsi="Arial"/>
      <w:sz w:val="20"/>
      <w:lang w:eastAsia="ru-RU"/>
    </w:rPr>
  </w:style>
  <w:style w:type="character" w:customStyle="1" w:styleId="apple-converted-space">
    <w:name w:val="apple-converted-space"/>
    <w:basedOn w:val="a0"/>
    <w:rsid w:val="00121EAA"/>
  </w:style>
  <w:style w:type="character" w:styleId="af2">
    <w:name w:val="Strong"/>
    <w:basedOn w:val="a0"/>
    <w:uiPriority w:val="22"/>
    <w:qFormat/>
    <w:rsid w:val="00121E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456069">
      <w:bodyDiv w:val="1"/>
      <w:marLeft w:val="0"/>
      <w:marRight w:val="0"/>
      <w:marTop w:val="0"/>
      <w:marBottom w:val="0"/>
      <w:divBdr>
        <w:top w:val="none" w:sz="0" w:space="0" w:color="auto"/>
        <w:left w:val="none" w:sz="0" w:space="0" w:color="auto"/>
        <w:bottom w:val="none" w:sz="0" w:space="0" w:color="auto"/>
        <w:right w:val="none" w:sz="0" w:space="0" w:color="auto"/>
      </w:divBdr>
      <w:divsChild>
        <w:div w:id="1421217634">
          <w:marLeft w:val="0"/>
          <w:marRight w:val="0"/>
          <w:marTop w:val="0"/>
          <w:marBottom w:val="0"/>
          <w:divBdr>
            <w:top w:val="none" w:sz="0" w:space="0" w:color="auto"/>
            <w:left w:val="none" w:sz="0" w:space="0" w:color="auto"/>
            <w:bottom w:val="none" w:sz="0" w:space="0" w:color="auto"/>
            <w:right w:val="none" w:sz="0" w:space="0" w:color="auto"/>
          </w:divBdr>
        </w:div>
        <w:div w:id="2030715212">
          <w:marLeft w:val="0"/>
          <w:marRight w:val="0"/>
          <w:marTop w:val="0"/>
          <w:marBottom w:val="0"/>
          <w:divBdr>
            <w:top w:val="none" w:sz="0" w:space="0" w:color="auto"/>
            <w:left w:val="none" w:sz="0" w:space="0" w:color="auto"/>
            <w:bottom w:val="none" w:sz="0" w:space="0" w:color="auto"/>
            <w:right w:val="none" w:sz="0" w:space="0" w:color="auto"/>
          </w:divBdr>
          <w:divsChild>
            <w:div w:id="593822700">
              <w:marLeft w:val="0"/>
              <w:marRight w:val="0"/>
              <w:marTop w:val="0"/>
              <w:marBottom w:val="0"/>
              <w:divBdr>
                <w:top w:val="none" w:sz="0" w:space="11" w:color="auto"/>
                <w:left w:val="single" w:sz="12" w:space="17" w:color="E8F0F7"/>
                <w:bottom w:val="single" w:sz="12" w:space="11" w:color="E8F0F7"/>
                <w:right w:val="single" w:sz="12" w:space="17" w:color="E8F0F7"/>
              </w:divBdr>
            </w:div>
          </w:divsChild>
        </w:div>
      </w:divsChild>
    </w:div>
    <w:div w:id="10483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log.garant.ru/fns/nk/43/" TargetMode="External"/><Relationship Id="rId3" Type="http://schemas.openxmlformats.org/officeDocument/2006/relationships/settings" Target="settings.xml"/><Relationship Id="rId7" Type="http://schemas.openxmlformats.org/officeDocument/2006/relationships/hyperlink" Target="http://nalog.garant.ru/fns/nk/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4627</Words>
  <Characters>26374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Кленкин</dc:creator>
  <cp:keywords/>
  <dc:description/>
  <cp:lastModifiedBy>Сергей Кленкин</cp:lastModifiedBy>
  <cp:revision>3</cp:revision>
  <dcterms:created xsi:type="dcterms:W3CDTF">2016-05-04T12:17:00Z</dcterms:created>
  <dcterms:modified xsi:type="dcterms:W3CDTF">2016-05-04T12:17:00Z</dcterms:modified>
</cp:coreProperties>
</file>